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13026" w:rsidP="002E7C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277AC5">
              <w:rPr>
                <w:rFonts w:cs="Arial"/>
                <w:szCs w:val="22"/>
              </w:rPr>
              <w:t>/0</w:t>
            </w:r>
            <w:r w:rsidR="002E7CA5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F15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152A06">
              <w:rPr>
                <w:rFonts w:cs="Arial"/>
                <w:b/>
                <w:szCs w:val="22"/>
              </w:rPr>
              <w:t>İ</w:t>
            </w:r>
            <w:r w:rsidR="003F1555">
              <w:rPr>
                <w:rFonts w:cs="Arial"/>
                <w:b/>
                <w:szCs w:val="22"/>
              </w:rPr>
              <w:t>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F155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E09A8">
              <w:rPr>
                <w:rFonts w:cs="Arial"/>
                <w:b/>
                <w:sz w:val="24"/>
                <w:szCs w:val="24"/>
              </w:rPr>
              <w:t>4</w:t>
            </w:r>
            <w:r w:rsidR="003F1555">
              <w:rPr>
                <w:rFonts w:cs="Arial"/>
                <w:b/>
                <w:sz w:val="24"/>
                <w:szCs w:val="24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 xml:space="preserve">bulunan üyelerin katılımı ile </w:t>
      </w:r>
      <w:r w:rsidR="00D13026">
        <w:rPr>
          <w:rFonts w:cs="Arial"/>
          <w:sz w:val="24"/>
          <w:szCs w:val="24"/>
        </w:rPr>
        <w:t>10</w:t>
      </w:r>
      <w:r w:rsidR="00811944" w:rsidRPr="005502CF">
        <w:rPr>
          <w:rFonts w:cs="Arial"/>
          <w:sz w:val="24"/>
          <w:szCs w:val="24"/>
        </w:rPr>
        <w:t>.0</w:t>
      </w:r>
      <w:r w:rsidR="002E7CA5">
        <w:rPr>
          <w:rFonts w:cs="Arial"/>
          <w:sz w:val="24"/>
          <w:szCs w:val="24"/>
        </w:rPr>
        <w:t>9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D13026" w:rsidRDefault="00D13026" w:rsidP="00D13026">
      <w:pPr>
        <w:ind w:right="-567"/>
        <w:jc w:val="both"/>
        <w:rPr>
          <w:rFonts w:cs="Arial"/>
          <w:sz w:val="24"/>
          <w:szCs w:val="24"/>
        </w:rPr>
      </w:pPr>
    </w:p>
    <w:p w:rsidR="00D13026" w:rsidRDefault="002E7CA5" w:rsidP="00D13026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D13026" w:rsidRPr="003A12EF">
        <w:rPr>
          <w:rFonts w:cs="Arial"/>
          <w:b/>
          <w:sz w:val="24"/>
          <w:szCs w:val="24"/>
          <w:u w:val="single"/>
        </w:rPr>
        <w:t>TEKLİF</w:t>
      </w:r>
      <w:r w:rsidR="00D13026">
        <w:rPr>
          <w:rFonts w:cs="Arial"/>
          <w:sz w:val="24"/>
          <w:szCs w:val="24"/>
        </w:rPr>
        <w:t>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5836E2" w:rsidRDefault="00D13026" w:rsidP="00D13026">
      <w:pPr>
        <w:jc w:val="both"/>
        <w:rPr>
          <w:rFonts w:cs="Arial"/>
          <w:sz w:val="24"/>
          <w:szCs w:val="24"/>
        </w:rPr>
      </w:pPr>
      <w:r w:rsidRPr="005836E2">
        <w:rPr>
          <w:rFonts w:cs="Arial"/>
          <w:sz w:val="24"/>
          <w:szCs w:val="24"/>
        </w:rPr>
        <w:t xml:space="preserve">         </w:t>
      </w:r>
      <w:r w:rsidR="003F1555">
        <w:rPr>
          <w:rFonts w:cs="Arial"/>
          <w:sz w:val="24"/>
          <w:szCs w:val="24"/>
        </w:rPr>
        <w:t xml:space="preserve">     Kilis İli Musabeyli İlçesi Çayıraltı Köyü Ada;102 Parsel;66’da kayıtlı taşınmazın iki kısma ifrazı hususuna ilişkin İl özel İdaresinin Valilik Makamından muhavvel 08.09.2020 tarih ve 2687 sayılı yazısı</w:t>
      </w:r>
      <w:r>
        <w:rPr>
          <w:rFonts w:cs="Arial"/>
          <w:sz w:val="24"/>
          <w:szCs w:val="24"/>
        </w:rPr>
        <w:t xml:space="preserve"> okunarak aşağıdaki </w:t>
      </w:r>
      <w:r w:rsidRPr="005836E2">
        <w:rPr>
          <w:rFonts w:cs="Arial"/>
          <w:sz w:val="24"/>
          <w:szCs w:val="24"/>
        </w:rPr>
        <w:t>almıştır.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3A12EF" w:rsidRDefault="00D13026" w:rsidP="00D13026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D13026" w:rsidRPr="004438CB" w:rsidRDefault="003F1555" w:rsidP="003F155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D13026">
        <w:rPr>
          <w:rFonts w:cs="Arial"/>
          <w:sz w:val="24"/>
          <w:szCs w:val="24"/>
        </w:rPr>
        <w:t>Yapılan incele</w:t>
      </w:r>
      <w:r w:rsidR="00D13026" w:rsidRPr="005836E2">
        <w:rPr>
          <w:rFonts w:cs="Arial"/>
          <w:sz w:val="24"/>
          <w:szCs w:val="24"/>
        </w:rPr>
        <w:t>m</w:t>
      </w:r>
      <w:r w:rsidR="00D13026">
        <w:rPr>
          <w:rFonts w:cs="Arial"/>
          <w:sz w:val="24"/>
          <w:szCs w:val="24"/>
        </w:rPr>
        <w:t>e ve değerlendirmeler sonucunda,</w:t>
      </w:r>
      <w:r w:rsidR="00D13026" w:rsidRPr="005836E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Kilis İli Musabeyli İlçesi Çayıraltı Köyü Ada;102 Parsel;66’da kayıtlı Nigar KIRAÇ adına kayıtlı taşınmazın Plansız Alanlar İmar Yönetmeliğinin 45. Maddesi uyarınca iki kısma ifraz ve taksimine </w:t>
      </w:r>
      <w:r w:rsidR="00D13026" w:rsidRPr="004438CB">
        <w:rPr>
          <w:rFonts w:cs="Arial"/>
          <w:sz w:val="24"/>
          <w:szCs w:val="24"/>
        </w:rPr>
        <w:t>oy birliği ile karar verilmiştir.</w:t>
      </w:r>
    </w:p>
    <w:p w:rsidR="002E7CA5" w:rsidRDefault="002E7CA5" w:rsidP="002E7CA5">
      <w:pPr>
        <w:ind w:right="-115"/>
        <w:jc w:val="both"/>
        <w:rPr>
          <w:rFonts w:cs="Arial"/>
          <w:sz w:val="24"/>
          <w:szCs w:val="24"/>
        </w:rPr>
      </w:pPr>
    </w:p>
    <w:p w:rsidR="002E7CA5" w:rsidRDefault="00B6539B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016408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 xml:space="preserve">   </w:t>
      </w:r>
    </w:p>
    <w:p w:rsidR="00FC26C1" w:rsidRPr="005502CF" w:rsidRDefault="003A1DA1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2E7CA5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F6" w:rsidRDefault="001A35F6">
      <w:r>
        <w:separator/>
      </w:r>
    </w:p>
  </w:endnote>
  <w:endnote w:type="continuationSeparator" w:id="1">
    <w:p w:rsidR="001A35F6" w:rsidRDefault="001A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048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048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2A0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F6" w:rsidRDefault="001A35F6">
      <w:r>
        <w:separator/>
      </w:r>
    </w:p>
  </w:footnote>
  <w:footnote w:type="continuationSeparator" w:id="1">
    <w:p w:rsidR="001A35F6" w:rsidRDefault="001A3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408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2A06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35F6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CA5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C7C82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1555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4D9D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1A4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026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0CF7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483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2020-08-27T05:56:00Z</cp:lastPrinted>
  <dcterms:created xsi:type="dcterms:W3CDTF">2020-09-10T05:56:00Z</dcterms:created>
  <dcterms:modified xsi:type="dcterms:W3CDTF">2020-09-10T05:56:00Z</dcterms:modified>
</cp:coreProperties>
</file>