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623123" w:rsidP="00623123">
            <w:pPr>
              <w:rPr>
                <w:rFonts w:cs="Arial"/>
                <w:szCs w:val="22"/>
              </w:rPr>
            </w:pPr>
            <w:r>
              <w:rPr>
                <w:rFonts w:cs="Arial"/>
                <w:szCs w:val="22"/>
              </w:rPr>
              <w:t>21</w:t>
            </w:r>
            <w:r w:rsidR="00277AC5">
              <w:rPr>
                <w:rFonts w:cs="Arial"/>
                <w:szCs w:val="22"/>
              </w:rPr>
              <w:t>/</w:t>
            </w:r>
            <w:r w:rsidR="000E5EE6">
              <w:rPr>
                <w:rFonts w:cs="Arial"/>
                <w:szCs w:val="22"/>
              </w:rPr>
              <w:t>10</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F0B46">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CF0B46">
              <w:rPr>
                <w:rFonts w:cs="Arial"/>
                <w:b/>
                <w:szCs w:val="22"/>
              </w:rPr>
              <w:t>KAMULAŞTIRMA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BA747B">
            <w:pPr>
              <w:jc w:val="center"/>
              <w:rPr>
                <w:rFonts w:cs="Arial"/>
                <w:szCs w:val="22"/>
              </w:rPr>
            </w:pPr>
            <w:r w:rsidRPr="00C26C80">
              <w:rPr>
                <w:rFonts w:cs="Arial"/>
                <w:szCs w:val="22"/>
              </w:rPr>
              <w:t>-</w:t>
            </w:r>
            <w:r w:rsidR="00BA747B">
              <w:rPr>
                <w:rFonts w:cs="Arial"/>
                <w:szCs w:val="22"/>
              </w:rPr>
              <w:t>90</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BA747B">
        <w:rPr>
          <w:rFonts w:cs="Arial"/>
          <w:sz w:val="24"/>
          <w:szCs w:val="24"/>
        </w:rPr>
        <w:t>bulunan üyelerin katılımı ile 04</w:t>
      </w:r>
      <w:r w:rsidR="00277AC5">
        <w:rPr>
          <w:rFonts w:cs="Arial"/>
          <w:sz w:val="24"/>
          <w:szCs w:val="24"/>
        </w:rPr>
        <w:t>.</w:t>
      </w:r>
      <w:r w:rsidR="000E5EE6">
        <w:rPr>
          <w:rFonts w:cs="Arial"/>
          <w:sz w:val="24"/>
          <w:szCs w:val="24"/>
        </w:rPr>
        <w:t>1</w:t>
      </w:r>
      <w:r w:rsidR="00BA747B">
        <w:rPr>
          <w:rFonts w:cs="Arial"/>
          <w:sz w:val="24"/>
          <w:szCs w:val="24"/>
        </w:rPr>
        <w:t>1</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BA747B" w:rsidP="000E41A6">
      <w:pPr>
        <w:pStyle w:val="ListeParagraf"/>
        <w:ind w:left="0" w:right="27" w:firstLine="708"/>
        <w:jc w:val="both"/>
        <w:rPr>
          <w:rFonts w:ascii="Arial" w:hAnsi="Arial" w:cs="Arial"/>
          <w:sz w:val="24"/>
          <w:szCs w:val="24"/>
        </w:rPr>
      </w:pPr>
      <w:r>
        <w:rPr>
          <w:rFonts w:ascii="Arial" w:hAnsi="Arial" w:cs="Arial"/>
          <w:sz w:val="24"/>
          <w:szCs w:val="24"/>
        </w:rPr>
        <w:t xml:space="preserve">Kilis Merkez Aşıt Mahallesine mülkiyeti Vakıflar Genel Müdürlüğüne ait Ada;1147 Parsel;26’da kayıtlı taşınmazın İl Özel İdaresince kamulaştırılarak cami yapılmak üzere İl Müftülüğüne tahsis edilmesine </w:t>
      </w:r>
      <w:r w:rsidR="00E829DF" w:rsidRPr="00DA2388">
        <w:rPr>
          <w:rFonts w:ascii="Arial" w:hAnsi="Arial" w:cs="Arial"/>
          <w:sz w:val="24"/>
          <w:szCs w:val="24"/>
        </w:rPr>
        <w:t>ilişkin İl</w:t>
      </w:r>
      <w:r w:rsidR="007D3392" w:rsidRPr="00DA2388">
        <w:rPr>
          <w:rFonts w:ascii="Arial" w:hAnsi="Arial" w:cs="Arial"/>
          <w:sz w:val="24"/>
          <w:szCs w:val="24"/>
        </w:rPr>
        <w:t xml:space="preserve"> Özel İdaresinin</w:t>
      </w:r>
      <w:r w:rsidR="00740245" w:rsidRPr="00DA2388">
        <w:rPr>
          <w:rFonts w:ascii="Arial" w:hAnsi="Arial" w:cs="Arial"/>
          <w:sz w:val="24"/>
          <w:szCs w:val="24"/>
        </w:rPr>
        <w:t xml:space="preserve"> Valilik Makamından muha</w:t>
      </w:r>
      <w:r w:rsidR="009F3972" w:rsidRPr="00DA2388">
        <w:rPr>
          <w:rFonts w:ascii="Arial" w:hAnsi="Arial" w:cs="Arial"/>
          <w:sz w:val="24"/>
          <w:szCs w:val="24"/>
        </w:rPr>
        <w:t xml:space="preserve">vvel </w:t>
      </w:r>
      <w:r>
        <w:rPr>
          <w:rFonts w:ascii="Arial" w:hAnsi="Arial" w:cs="Arial"/>
          <w:sz w:val="24"/>
          <w:szCs w:val="24"/>
        </w:rPr>
        <w:t>03</w:t>
      </w:r>
      <w:r w:rsidR="00740245" w:rsidRPr="00DA2388">
        <w:rPr>
          <w:rFonts w:ascii="Arial" w:hAnsi="Arial" w:cs="Arial"/>
          <w:sz w:val="24"/>
          <w:szCs w:val="24"/>
        </w:rPr>
        <w:t>.</w:t>
      </w:r>
      <w:r w:rsidR="000E5EE6" w:rsidRPr="00DA2388">
        <w:rPr>
          <w:rFonts w:ascii="Arial" w:hAnsi="Arial" w:cs="Arial"/>
          <w:sz w:val="24"/>
          <w:szCs w:val="24"/>
        </w:rPr>
        <w:t>1</w:t>
      </w:r>
      <w:r>
        <w:rPr>
          <w:rFonts w:ascii="Arial" w:hAnsi="Arial" w:cs="Arial"/>
          <w:sz w:val="24"/>
          <w:szCs w:val="24"/>
        </w:rPr>
        <w:t>1</w:t>
      </w:r>
      <w:r w:rsidR="00740245" w:rsidRPr="00DA2388">
        <w:rPr>
          <w:rFonts w:ascii="Arial" w:hAnsi="Arial" w:cs="Arial"/>
          <w:sz w:val="24"/>
          <w:szCs w:val="24"/>
        </w:rPr>
        <w:t>.2021 tarih</w:t>
      </w:r>
      <w:r w:rsidR="00CF0B46">
        <w:rPr>
          <w:rFonts w:ascii="Arial" w:hAnsi="Arial" w:cs="Arial"/>
          <w:sz w:val="24"/>
          <w:szCs w:val="24"/>
        </w:rPr>
        <w:t>li</w:t>
      </w:r>
      <w:r w:rsidR="00740245" w:rsidRPr="00DA2388">
        <w:rPr>
          <w:rFonts w:ascii="Arial" w:hAnsi="Arial" w:cs="Arial"/>
          <w:sz w:val="24"/>
          <w:szCs w:val="24"/>
        </w:rPr>
        <w:t xml:space="preserve"> yazısı okunarak aşağıdaki karar alınmıştır.</w:t>
      </w:r>
    </w:p>
    <w:p w:rsidR="00740245" w:rsidRPr="0023754C" w:rsidRDefault="00740245" w:rsidP="000E41A6">
      <w:pPr>
        <w:ind w:left="-851" w:right="27" w:firstLine="851"/>
        <w:jc w:val="both"/>
        <w:rPr>
          <w:rFonts w:cs="Arial"/>
          <w:sz w:val="24"/>
          <w:szCs w:val="24"/>
        </w:rPr>
      </w:pPr>
      <w:r w:rsidRPr="0023754C">
        <w:rPr>
          <w:rFonts w:cs="Arial"/>
          <w:sz w:val="24"/>
          <w:szCs w:val="24"/>
        </w:rPr>
        <w:t xml:space="preserve"> </w:t>
      </w:r>
    </w:p>
    <w:p w:rsidR="00740245" w:rsidRDefault="00740245" w:rsidP="000E41A6">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7048D2" w:rsidRDefault="007048D2" w:rsidP="000E41A6">
      <w:pPr>
        <w:pStyle w:val="GvdeMetni"/>
        <w:ind w:right="27"/>
        <w:jc w:val="both"/>
        <w:rPr>
          <w:rFonts w:cs="Arial"/>
          <w:sz w:val="24"/>
          <w:szCs w:val="24"/>
          <w:u w:val="single"/>
        </w:rPr>
      </w:pPr>
    </w:p>
    <w:p w:rsidR="00CF0B46" w:rsidRDefault="00CF0B46" w:rsidP="000E41A6">
      <w:pPr>
        <w:pStyle w:val="GvdeMetni"/>
        <w:ind w:right="27" w:firstLine="708"/>
        <w:jc w:val="both"/>
        <w:rPr>
          <w:rFonts w:cs="Arial"/>
          <w:sz w:val="24"/>
          <w:szCs w:val="24"/>
        </w:rPr>
      </w:pPr>
      <w:r>
        <w:rPr>
          <w:rFonts w:cs="Arial"/>
          <w:sz w:val="24"/>
          <w:szCs w:val="24"/>
        </w:rPr>
        <w:t xml:space="preserve">İl </w:t>
      </w:r>
      <w:r w:rsidR="00BA747B">
        <w:rPr>
          <w:rFonts w:cs="Arial"/>
          <w:sz w:val="24"/>
          <w:szCs w:val="24"/>
        </w:rPr>
        <w:t>Müftülüğünün 03</w:t>
      </w:r>
      <w:r>
        <w:rPr>
          <w:rFonts w:cs="Arial"/>
          <w:sz w:val="24"/>
          <w:szCs w:val="24"/>
        </w:rPr>
        <w:t>.1</w:t>
      </w:r>
      <w:r w:rsidR="00BA747B">
        <w:rPr>
          <w:rFonts w:cs="Arial"/>
          <w:sz w:val="24"/>
          <w:szCs w:val="24"/>
        </w:rPr>
        <w:t>1</w:t>
      </w:r>
      <w:r>
        <w:rPr>
          <w:rFonts w:cs="Arial"/>
          <w:sz w:val="24"/>
          <w:szCs w:val="24"/>
        </w:rPr>
        <w:t xml:space="preserve">.2021 tarih ve </w:t>
      </w:r>
      <w:r w:rsidR="00BA747B">
        <w:rPr>
          <w:rFonts w:cs="Arial"/>
          <w:sz w:val="24"/>
          <w:szCs w:val="24"/>
        </w:rPr>
        <w:t>1825307</w:t>
      </w:r>
      <w:r>
        <w:rPr>
          <w:rFonts w:cs="Arial"/>
          <w:sz w:val="24"/>
          <w:szCs w:val="24"/>
        </w:rPr>
        <w:t xml:space="preserve"> sayılı yazısı ile </w:t>
      </w:r>
      <w:r w:rsidR="00BA747B">
        <w:rPr>
          <w:rFonts w:cs="Arial"/>
          <w:sz w:val="24"/>
          <w:szCs w:val="24"/>
        </w:rPr>
        <w:t>Kilis Merkez Aşıt Mahallesine mülkiyeti Vakıflar Genel Müdürlüğüne ait Ada;1147 Parsel;26’da kayıtlı taşınmazın kamulaştırılarak cami yapılmak üzere İl Müftülüğüne tahsisi</w:t>
      </w:r>
      <w:r>
        <w:rPr>
          <w:rFonts w:cs="Arial"/>
          <w:sz w:val="24"/>
          <w:szCs w:val="24"/>
        </w:rPr>
        <w:t xml:space="preserve"> talep edildiği anlaşılmış olup, </w:t>
      </w:r>
    </w:p>
    <w:p w:rsidR="009F3972" w:rsidRPr="007048D2" w:rsidRDefault="002E2FEE" w:rsidP="000E41A6">
      <w:pPr>
        <w:pStyle w:val="GvdeMetni"/>
        <w:ind w:right="27" w:firstLine="708"/>
        <w:jc w:val="both"/>
        <w:rPr>
          <w:rFonts w:cs="Arial"/>
          <w:sz w:val="24"/>
          <w:szCs w:val="24"/>
        </w:rPr>
      </w:pPr>
      <w:r>
        <w:rPr>
          <w:rFonts w:cs="Arial"/>
          <w:sz w:val="24"/>
          <w:szCs w:val="24"/>
        </w:rPr>
        <w:t xml:space="preserve">Yapılan görüşme ve değerlendirmeler neticesinde, </w:t>
      </w:r>
      <w:r w:rsidR="00CF0B46">
        <w:rPr>
          <w:rFonts w:cs="Arial"/>
          <w:sz w:val="24"/>
          <w:szCs w:val="24"/>
        </w:rPr>
        <w:t>2942 sayılı Kamulaştırma Kanunu 30. Maddesi</w:t>
      </w:r>
      <w:r w:rsidR="00362344">
        <w:rPr>
          <w:rFonts w:cs="Arial"/>
          <w:sz w:val="24"/>
          <w:szCs w:val="24"/>
        </w:rPr>
        <w:t>nin,</w:t>
      </w:r>
      <w:r w:rsidR="00CF0B46">
        <w:rPr>
          <w:rFonts w:cs="Arial"/>
          <w:sz w:val="24"/>
          <w:szCs w:val="24"/>
        </w:rPr>
        <w:t xml:space="preserve"> </w:t>
      </w:r>
      <w:r w:rsidR="00362344">
        <w:rPr>
          <w:rFonts w:cs="Arial"/>
          <w:sz w:val="24"/>
          <w:szCs w:val="24"/>
        </w:rPr>
        <w:t>K</w:t>
      </w:r>
      <w:r w:rsidR="00CF0B46">
        <w:rPr>
          <w:rFonts w:cs="Arial"/>
          <w:sz w:val="24"/>
          <w:szCs w:val="24"/>
        </w:rPr>
        <w:t xml:space="preserve">amu Kurum ve Tüzel Kişilikleri Arasında Taşınmaz </w:t>
      </w:r>
      <w:r w:rsidR="00362344">
        <w:rPr>
          <w:rFonts w:cs="Arial"/>
          <w:sz w:val="24"/>
          <w:szCs w:val="24"/>
        </w:rPr>
        <w:t>Mal Devri İşlemlerine ilişkin</w:t>
      </w:r>
      <w:r w:rsidR="00CF0B46">
        <w:rPr>
          <w:rFonts w:cs="Arial"/>
          <w:sz w:val="24"/>
          <w:szCs w:val="24"/>
        </w:rPr>
        <w:t xml:space="preserve"> </w:t>
      </w:r>
      <w:r w:rsidR="00362344">
        <w:rPr>
          <w:rFonts w:cs="Arial"/>
          <w:sz w:val="24"/>
          <w:szCs w:val="24"/>
        </w:rPr>
        <w:t xml:space="preserve">2. Bendi; </w:t>
      </w:r>
      <w:r w:rsidR="00BA747B">
        <w:rPr>
          <w:rFonts w:cs="Arial"/>
          <w:sz w:val="24"/>
          <w:szCs w:val="24"/>
        </w:rPr>
        <w:t>“</w:t>
      </w:r>
      <w:r w:rsidR="00362344" w:rsidRPr="00362344">
        <w:rPr>
          <w:b/>
          <w:i/>
          <w:sz w:val="24"/>
          <w:szCs w:val="24"/>
        </w:rPr>
        <w:t>Taşınmaz mala, kaynak veya irtifak hakkına ihtiyacı olan idare, 8 inci madde uyarınca bedelini tespit eder. Bu bedel esas alınarak ödeyeceği bedeli de belirterek mal sahibi idareye yazılı olarak başvurur. Mal sahibi idare devire muvafakat etmez veya altmış gün içinde cevap vermez ise anlaşmazlık, alıcı idarenin başvurusu üzerine Danıştay ilgili idari dairesince incelenerek iki ay içinde kesin karara bağlanır.</w:t>
      </w:r>
      <w:r w:rsidR="00BA747B">
        <w:rPr>
          <w:b/>
          <w:i/>
          <w:sz w:val="24"/>
          <w:szCs w:val="24"/>
        </w:rPr>
        <w:t>”</w:t>
      </w:r>
      <w:r w:rsidR="00362344" w:rsidRPr="00362344">
        <w:rPr>
          <w:rFonts w:cs="Arial"/>
          <w:sz w:val="24"/>
          <w:szCs w:val="24"/>
        </w:rPr>
        <w:t xml:space="preserve"> </w:t>
      </w:r>
      <w:r w:rsidR="00362344">
        <w:rPr>
          <w:rFonts w:cs="Arial"/>
          <w:sz w:val="24"/>
          <w:szCs w:val="24"/>
        </w:rPr>
        <w:t xml:space="preserve">hükmüne </w:t>
      </w:r>
      <w:r w:rsidR="00E31B11">
        <w:rPr>
          <w:rFonts w:cs="Arial"/>
          <w:sz w:val="24"/>
          <w:szCs w:val="24"/>
        </w:rPr>
        <w:t xml:space="preserve">göre işlem yapılmasına </w:t>
      </w:r>
      <w:r w:rsidR="009F3972" w:rsidRPr="007048D2">
        <w:rPr>
          <w:rFonts w:cs="Arial"/>
          <w:sz w:val="24"/>
          <w:szCs w:val="24"/>
        </w:rPr>
        <w:t>oy birliğiyle karar verilmiştir.</w:t>
      </w:r>
    </w:p>
    <w:p w:rsidR="00740245" w:rsidRPr="007048D2" w:rsidRDefault="00740245" w:rsidP="00740245">
      <w:pPr>
        <w:ind w:right="2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946" w:rsidRDefault="001C6946">
      <w:r>
        <w:separator/>
      </w:r>
    </w:p>
  </w:endnote>
  <w:endnote w:type="continuationSeparator" w:id="1">
    <w:p w:rsidR="001C6946" w:rsidRDefault="001C6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5701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5701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946" w:rsidRDefault="001C6946">
      <w:r>
        <w:separator/>
      </w:r>
    </w:p>
  </w:footnote>
  <w:footnote w:type="continuationSeparator" w:id="1">
    <w:p w:rsidR="001C6946" w:rsidRDefault="001C6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2250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2021-10-20T06:53:00Z</cp:lastPrinted>
  <dcterms:created xsi:type="dcterms:W3CDTF">2021-11-04T06:40:00Z</dcterms:created>
  <dcterms:modified xsi:type="dcterms:W3CDTF">2021-11-04T06:40:00Z</dcterms:modified>
</cp:coreProperties>
</file>