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74814" w:rsidP="00B74814">
            <w:pPr>
              <w:rPr>
                <w:rFonts w:cs="Arial"/>
                <w:szCs w:val="22"/>
              </w:rPr>
            </w:pPr>
            <w:r>
              <w:rPr>
                <w:rFonts w:cs="Arial"/>
                <w:szCs w:val="22"/>
              </w:rPr>
              <w:t>1</w:t>
            </w:r>
            <w:r w:rsidR="00623123">
              <w:rPr>
                <w:rFonts w:cs="Arial"/>
                <w:szCs w:val="22"/>
              </w:rPr>
              <w:t>1</w:t>
            </w:r>
            <w:r w:rsidR="00277AC5">
              <w:rPr>
                <w:rFonts w:cs="Arial"/>
                <w:szCs w:val="22"/>
              </w:rPr>
              <w:t>/</w:t>
            </w:r>
            <w:r w:rsidR="000E5EE6">
              <w:rPr>
                <w:rFonts w:cs="Arial"/>
                <w:szCs w:val="22"/>
              </w:rPr>
              <w:t>1</w:t>
            </w:r>
            <w:r>
              <w:rPr>
                <w:rFonts w:cs="Arial"/>
                <w:szCs w:val="22"/>
              </w:rPr>
              <w:t>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B74814">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74814">
            <w:pPr>
              <w:jc w:val="center"/>
              <w:rPr>
                <w:rFonts w:cs="Arial"/>
                <w:szCs w:val="22"/>
              </w:rPr>
            </w:pPr>
            <w:r w:rsidRPr="00C26C80">
              <w:rPr>
                <w:rFonts w:cs="Arial"/>
                <w:szCs w:val="22"/>
              </w:rPr>
              <w:t>-</w:t>
            </w:r>
            <w:r w:rsidR="00BA747B">
              <w:rPr>
                <w:rFonts w:cs="Arial"/>
                <w:szCs w:val="22"/>
              </w:rPr>
              <w:t>9</w:t>
            </w:r>
            <w:r w:rsidR="00B74814">
              <w:rPr>
                <w:rFonts w:cs="Arial"/>
                <w:szCs w:val="22"/>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B74814">
        <w:rPr>
          <w:rFonts w:cs="Arial"/>
          <w:sz w:val="24"/>
          <w:szCs w:val="24"/>
        </w:rPr>
        <w:t>bulunan üyelerin katılımı ile 11</w:t>
      </w:r>
      <w:r w:rsidR="00277AC5">
        <w:rPr>
          <w:rFonts w:cs="Arial"/>
          <w:sz w:val="24"/>
          <w:szCs w:val="24"/>
        </w:rPr>
        <w:t>.</w:t>
      </w:r>
      <w:r w:rsidR="000E5EE6">
        <w:rPr>
          <w:rFonts w:cs="Arial"/>
          <w:sz w:val="24"/>
          <w:szCs w:val="24"/>
        </w:rPr>
        <w:t>1</w:t>
      </w:r>
      <w:r w:rsidR="00BA747B">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B74814" w:rsidP="000E41A6">
      <w:pPr>
        <w:pStyle w:val="ListeParagraf"/>
        <w:ind w:left="0" w:right="27" w:firstLine="708"/>
        <w:jc w:val="both"/>
        <w:rPr>
          <w:rFonts w:ascii="Arial" w:hAnsi="Arial" w:cs="Arial"/>
          <w:sz w:val="24"/>
          <w:szCs w:val="24"/>
        </w:rPr>
      </w:pPr>
      <w:r>
        <w:rPr>
          <w:rFonts w:ascii="Arial" w:hAnsi="Arial" w:cs="Arial"/>
          <w:sz w:val="24"/>
          <w:szCs w:val="24"/>
        </w:rPr>
        <w:t xml:space="preserve">Musabeyli İlçesi Kürtüncü Köyü ile Aşağıbademli Köyünün birlikte kullandığı su deposunun ikiye bölünebilmesi için İl Özel İdare bütçesinden 6.000,00-TL yardım yapılması </w:t>
      </w:r>
      <w:r w:rsidRPr="000A18DD">
        <w:rPr>
          <w:rFonts w:ascii="Arial" w:hAnsi="Arial" w:cs="Arial"/>
          <w:sz w:val="24"/>
          <w:szCs w:val="24"/>
        </w:rPr>
        <w:t>hususun</w:t>
      </w:r>
      <w:r>
        <w:rPr>
          <w:rFonts w:ascii="Arial" w:hAnsi="Arial" w:cs="Arial"/>
          <w:sz w:val="24"/>
          <w:szCs w:val="24"/>
        </w:rPr>
        <w:t xml:space="preserve">a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sidR="00BA747B">
        <w:rPr>
          <w:rFonts w:ascii="Arial" w:hAnsi="Arial" w:cs="Arial"/>
          <w:sz w:val="24"/>
          <w:szCs w:val="24"/>
        </w:rPr>
        <w:t>0</w:t>
      </w:r>
      <w:r>
        <w:rPr>
          <w:rFonts w:ascii="Arial" w:hAnsi="Arial" w:cs="Arial"/>
          <w:sz w:val="24"/>
          <w:szCs w:val="24"/>
        </w:rPr>
        <w:t>5</w:t>
      </w:r>
      <w:r w:rsidR="00740245" w:rsidRPr="00DA2388">
        <w:rPr>
          <w:rFonts w:ascii="Arial" w:hAnsi="Arial" w:cs="Arial"/>
          <w:sz w:val="24"/>
          <w:szCs w:val="24"/>
        </w:rPr>
        <w:t>.</w:t>
      </w:r>
      <w:r w:rsidR="000E5EE6" w:rsidRPr="00DA2388">
        <w:rPr>
          <w:rFonts w:ascii="Arial" w:hAnsi="Arial" w:cs="Arial"/>
          <w:sz w:val="24"/>
          <w:szCs w:val="24"/>
        </w:rPr>
        <w:t>1</w:t>
      </w:r>
      <w:r w:rsidR="00BA747B">
        <w:rPr>
          <w:rFonts w:ascii="Arial" w:hAnsi="Arial" w:cs="Arial"/>
          <w:sz w:val="24"/>
          <w:szCs w:val="24"/>
        </w:rPr>
        <w:t>1</w:t>
      </w:r>
      <w:r w:rsidR="00740245" w:rsidRPr="00DA2388">
        <w:rPr>
          <w:rFonts w:ascii="Arial" w:hAnsi="Arial" w:cs="Arial"/>
          <w:sz w:val="24"/>
          <w:szCs w:val="24"/>
        </w:rPr>
        <w:t>.2021 tarih</w:t>
      </w:r>
      <w:r>
        <w:rPr>
          <w:rFonts w:ascii="Arial" w:hAnsi="Arial" w:cs="Arial"/>
          <w:sz w:val="24"/>
          <w:szCs w:val="24"/>
        </w:rPr>
        <w:t xml:space="preserve"> ve 3594 sayılı</w:t>
      </w:r>
      <w:r w:rsidR="00740245" w:rsidRPr="00DA2388">
        <w:rPr>
          <w:rFonts w:ascii="Arial" w:hAnsi="Arial" w:cs="Arial"/>
          <w:sz w:val="24"/>
          <w:szCs w:val="24"/>
        </w:rPr>
        <w:t xml:space="preserve"> yazısı okunarak aşağıdaki karar alınmıştır.</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0E41A6">
      <w:pPr>
        <w:pStyle w:val="GvdeMetni"/>
        <w:ind w:right="27"/>
        <w:jc w:val="both"/>
        <w:rPr>
          <w:rFonts w:cs="Arial"/>
          <w:sz w:val="24"/>
          <w:szCs w:val="24"/>
          <w:u w:val="single"/>
        </w:rPr>
      </w:pPr>
    </w:p>
    <w:p w:rsidR="009F3972" w:rsidRPr="007048D2" w:rsidRDefault="00EB02BD" w:rsidP="000E41A6">
      <w:pPr>
        <w:pStyle w:val="GvdeMetni"/>
        <w:ind w:right="27" w:firstLine="708"/>
        <w:jc w:val="both"/>
        <w:rPr>
          <w:rFonts w:cs="Arial"/>
          <w:sz w:val="24"/>
          <w:szCs w:val="24"/>
        </w:rPr>
      </w:pPr>
      <w:r>
        <w:rPr>
          <w:rFonts w:cs="Arial"/>
          <w:sz w:val="24"/>
          <w:szCs w:val="24"/>
        </w:rPr>
        <w:t xml:space="preserve">Musabeyli Köylere Hizmet Götürme Birliğinin 25.10.2021 tarih ve 868 sayılı yazısıyla, Musabeyli İlçesine bağlı Kürtüncü Köyü ile Aşağıbademli Köyünün birlikte kullandıkları su deposunun ikiye bölünmesi için ödenek talep edildiği anlaşılmış olup, söz konusu su deposunun bölünmesi için İl Özel İdaresi bütçesinden Kürtüncü Köyü Muhtarlığı hesabına 6.000,00-TL yardım aktarılmasına </w:t>
      </w:r>
      <w:r w:rsidR="009F3972" w:rsidRPr="007048D2">
        <w:rPr>
          <w:rFonts w:cs="Arial"/>
          <w:sz w:val="24"/>
          <w:szCs w:val="24"/>
        </w:rPr>
        <w:t>oy birliğiyle karar verilmiştir.</w:t>
      </w:r>
    </w:p>
    <w:p w:rsidR="00740245" w:rsidRDefault="00740245" w:rsidP="00740245">
      <w:pPr>
        <w:ind w:right="27"/>
        <w:jc w:val="both"/>
        <w:rPr>
          <w:rFonts w:cs="Arial"/>
          <w:sz w:val="24"/>
          <w:szCs w:val="24"/>
        </w:rPr>
      </w:pPr>
    </w:p>
    <w:p w:rsidR="00EB02BD" w:rsidRPr="007048D2" w:rsidRDefault="00EB02BD"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4F" w:rsidRDefault="00AF6C4F">
      <w:r>
        <w:separator/>
      </w:r>
    </w:p>
  </w:endnote>
  <w:endnote w:type="continuationSeparator" w:id="1">
    <w:p w:rsidR="00AF6C4F" w:rsidRDefault="00AF6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6475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4F" w:rsidRDefault="00AF6C4F">
      <w:r>
        <w:separator/>
      </w:r>
    </w:p>
  </w:footnote>
  <w:footnote w:type="continuationSeparator" w:id="1">
    <w:p w:rsidR="00AF6C4F" w:rsidRDefault="00AF6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475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6C4F"/>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4814"/>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02B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2021-10-20T06:53:00Z</cp:lastPrinted>
  <dcterms:created xsi:type="dcterms:W3CDTF">2021-11-10T12:19:00Z</dcterms:created>
  <dcterms:modified xsi:type="dcterms:W3CDTF">2021-11-10T12:23:00Z</dcterms:modified>
</cp:coreProperties>
</file>