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469A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469AE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469A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A469AE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A469AE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Ceritler</w:t>
      </w:r>
      <w:proofErr w:type="spellEnd"/>
      <w:r>
        <w:rPr>
          <w:rFonts w:cs="Arial"/>
          <w:sz w:val="24"/>
          <w:szCs w:val="24"/>
        </w:rPr>
        <w:t xml:space="preserve"> Köyü ile Musabeyli İlçesi Şenlikçe Köyünün yardım taleplerine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31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.2022 tarih ve</w:t>
      </w:r>
      <w:r w:rsidR="005F5DED">
        <w:rPr>
          <w:rFonts w:cs="Arial"/>
          <w:sz w:val="24"/>
          <w:szCs w:val="24"/>
        </w:rPr>
        <w:t xml:space="preserve"> 7972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469AE" w:rsidRDefault="004F2504" w:rsidP="00A45FDB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</w:t>
      </w:r>
      <w:r w:rsidR="001724D6">
        <w:rPr>
          <w:rFonts w:cs="Arial"/>
          <w:sz w:val="24"/>
          <w:szCs w:val="24"/>
        </w:rPr>
        <w:t xml:space="preserve"> </w:t>
      </w:r>
      <w:r w:rsidRPr="004F2504">
        <w:rPr>
          <w:rFonts w:cs="Arial"/>
          <w:sz w:val="24"/>
          <w:szCs w:val="24"/>
        </w:rPr>
        <w:t xml:space="preserve">  </w:t>
      </w:r>
      <w:r w:rsidR="005F5DED">
        <w:rPr>
          <w:rFonts w:cs="Arial"/>
          <w:sz w:val="24"/>
          <w:szCs w:val="24"/>
        </w:rPr>
        <w:t xml:space="preserve">Kilis Merkez </w:t>
      </w:r>
      <w:proofErr w:type="spellStart"/>
      <w:r w:rsidR="005F5DED">
        <w:rPr>
          <w:rFonts w:cs="Arial"/>
          <w:sz w:val="24"/>
          <w:szCs w:val="24"/>
        </w:rPr>
        <w:t>Ceritler</w:t>
      </w:r>
      <w:proofErr w:type="spellEnd"/>
      <w:r w:rsidR="005F5DED">
        <w:rPr>
          <w:rFonts w:cs="Arial"/>
          <w:sz w:val="24"/>
          <w:szCs w:val="24"/>
        </w:rPr>
        <w:t xml:space="preserve"> Köyü ile Musabeyli İlçesi Şenlikçe Köyü Muhtarlarının İl Özel İdaresine verdikleri dilekçelerinden yardım talep ettikleri anlaşılmış olup,  y</w:t>
      </w:r>
      <w:r w:rsidR="001724D6">
        <w:rPr>
          <w:rFonts w:cs="Arial"/>
          <w:sz w:val="24"/>
          <w:szCs w:val="24"/>
        </w:rPr>
        <w:t xml:space="preserve">apılan görüşme ve değerlendirmeler sonucunda; </w:t>
      </w:r>
    </w:p>
    <w:p w:rsidR="00A469AE" w:rsidRDefault="00F35A41" w:rsidP="00A469AE">
      <w:pPr>
        <w:pStyle w:val="GvdeMetni"/>
        <w:numPr>
          <w:ilvl w:val="0"/>
          <w:numId w:val="45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Ceritler</w:t>
      </w:r>
      <w:proofErr w:type="spellEnd"/>
      <w:r>
        <w:rPr>
          <w:rFonts w:cs="Arial"/>
          <w:sz w:val="24"/>
          <w:szCs w:val="24"/>
        </w:rPr>
        <w:t xml:space="preserve"> Köyüne 1 kamyon 0,5 kum yardımı yapılmasına,</w:t>
      </w:r>
    </w:p>
    <w:p w:rsidR="00D52C8C" w:rsidRPr="006A07A1" w:rsidRDefault="00B574BD" w:rsidP="00A469AE">
      <w:pPr>
        <w:pStyle w:val="GvdeMetni"/>
        <w:numPr>
          <w:ilvl w:val="0"/>
          <w:numId w:val="45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Şenlikçe Köyü mezarlık etrafına duvar ve tel örgü yapımı için yapılan yardım talebinin reddine </w:t>
      </w:r>
      <w:r w:rsidR="001724D6">
        <w:rPr>
          <w:sz w:val="24"/>
          <w:szCs w:val="24"/>
        </w:rPr>
        <w:t>oy birliği ile karar verildi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A469AE" w:rsidRPr="00344B95" w:rsidRDefault="00A469AE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0C" w:rsidRDefault="009D020C">
      <w:r>
        <w:separator/>
      </w:r>
    </w:p>
  </w:endnote>
  <w:endnote w:type="continuationSeparator" w:id="0">
    <w:p w:rsidR="009D020C" w:rsidRDefault="009D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270F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270F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0C" w:rsidRDefault="009D020C">
      <w:r>
        <w:separator/>
      </w:r>
    </w:p>
  </w:footnote>
  <w:footnote w:type="continuationSeparator" w:id="0">
    <w:p w:rsidR="009D020C" w:rsidRDefault="009D0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581B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DED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270F6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20C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574BD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5A41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41E9-ED56-4815-BAD8-3AE48376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2022-09-01T05:17:00Z</cp:lastPrinted>
  <dcterms:created xsi:type="dcterms:W3CDTF">2022-09-01T05:26:00Z</dcterms:created>
  <dcterms:modified xsi:type="dcterms:W3CDTF">2022-09-01T07:22:00Z</dcterms:modified>
</cp:coreProperties>
</file>