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03BD3" w:rsidP="00171B7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171B7A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F3707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4255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3B3F" w:rsidRPr="0036598D">
              <w:rPr>
                <w:rFonts w:cs="Arial"/>
                <w:b/>
                <w:szCs w:val="22"/>
              </w:rPr>
              <w:t>7</w:t>
            </w:r>
            <w:r w:rsidR="00A4255A">
              <w:rPr>
                <w:rFonts w:cs="Arial"/>
                <w:b/>
                <w:szCs w:val="22"/>
              </w:rPr>
              <w:t>7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803BD3">
        <w:rPr>
          <w:rFonts w:cs="Arial"/>
          <w:sz w:val="24"/>
          <w:szCs w:val="24"/>
        </w:rPr>
        <w:t>0</w:t>
      </w:r>
      <w:r w:rsidR="00171B7A">
        <w:rPr>
          <w:rFonts w:cs="Arial"/>
          <w:sz w:val="24"/>
          <w:szCs w:val="24"/>
        </w:rPr>
        <w:t>9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A4255A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Merkezî ezan sisteminin onarımı için Elbeyli Köylere Hizmet Götürme Birliğine İl Özel İdaresi bütçesinden 42.598,00-TL ödenek aktarılmasına </w:t>
      </w:r>
      <w:r w:rsidR="00803BD3">
        <w:rPr>
          <w:rFonts w:cs="Arial"/>
          <w:sz w:val="24"/>
          <w:szCs w:val="24"/>
        </w:rPr>
        <w:t xml:space="preserve">ilişkin İl </w:t>
      </w:r>
      <w:r w:rsidR="00093594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093594">
        <w:rPr>
          <w:rFonts w:cs="Arial"/>
          <w:sz w:val="24"/>
          <w:szCs w:val="24"/>
        </w:rPr>
        <w:t>muhavvel</w:t>
      </w:r>
      <w:proofErr w:type="spellEnd"/>
      <w:r w:rsidR="00093594">
        <w:rPr>
          <w:rFonts w:cs="Arial"/>
          <w:sz w:val="24"/>
          <w:szCs w:val="24"/>
        </w:rPr>
        <w:t xml:space="preserve"> 0</w:t>
      </w:r>
      <w:r w:rsidR="00D63CD9">
        <w:rPr>
          <w:rFonts w:cs="Arial"/>
          <w:sz w:val="24"/>
          <w:szCs w:val="24"/>
        </w:rPr>
        <w:t>6</w:t>
      </w:r>
      <w:r w:rsidR="00093594">
        <w:rPr>
          <w:rFonts w:cs="Arial"/>
          <w:sz w:val="24"/>
          <w:szCs w:val="24"/>
        </w:rPr>
        <w:t xml:space="preserve">.06.2022 tarih ve </w:t>
      </w:r>
      <w:r w:rsidR="00171B7A">
        <w:rPr>
          <w:rFonts w:cs="Arial"/>
          <w:sz w:val="24"/>
          <w:szCs w:val="24"/>
        </w:rPr>
        <w:t>64</w:t>
      </w:r>
      <w:r w:rsidR="00D63CD9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7</w:t>
      </w:r>
      <w:r w:rsidR="00803BD3">
        <w:rPr>
          <w:rFonts w:cs="Arial"/>
          <w:sz w:val="24"/>
          <w:szCs w:val="24"/>
        </w:rPr>
        <w:t xml:space="preserve"> sayılı </w:t>
      </w:r>
      <w:r w:rsidR="00093594">
        <w:rPr>
          <w:rFonts w:cs="Arial"/>
          <w:sz w:val="24"/>
          <w:szCs w:val="24"/>
        </w:rPr>
        <w:t xml:space="preserve">yazısı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A4255A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Elbeyli Köylere Hizmet Götürme Birliği Başkanlığının 01.06.2022 tarih ve 46 sayılı yazısından, İlçedeki merkezî ezan sisteminin onarımı için</w:t>
      </w:r>
      <w:r w:rsidR="00947325">
        <w:rPr>
          <w:rFonts w:cs="Arial"/>
          <w:sz w:val="24"/>
          <w:szCs w:val="24"/>
        </w:rPr>
        <w:t xml:space="preserve"> ödenek talep edildiği anlaşılmış olup, söz konusu merkezî ezan sistemi onarımı için</w:t>
      </w:r>
      <w:r>
        <w:rPr>
          <w:rFonts w:cs="Arial"/>
          <w:sz w:val="24"/>
          <w:szCs w:val="24"/>
        </w:rPr>
        <w:t xml:space="preserve"> Elbeyli Köylere Hizmet Götürme Birliğine İl Özel İdaresi bütçesinden </w:t>
      </w:r>
      <w:r w:rsidR="00947325">
        <w:rPr>
          <w:rFonts w:cs="Arial"/>
          <w:sz w:val="24"/>
          <w:szCs w:val="24"/>
        </w:rPr>
        <w:t xml:space="preserve">KDV </w:t>
      </w:r>
      <w:proofErr w:type="gramStart"/>
      <w:r w:rsidR="00947325">
        <w:rPr>
          <w:rFonts w:cs="Arial"/>
          <w:sz w:val="24"/>
          <w:szCs w:val="24"/>
        </w:rPr>
        <w:t>Dahil</w:t>
      </w:r>
      <w:proofErr w:type="gramEnd"/>
      <w:r w:rsidR="0094732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42.598,00-TL ödenek aktarılması </w:t>
      </w:r>
      <w:r w:rsidR="00803BD3">
        <w:rPr>
          <w:rFonts w:cs="Arial"/>
          <w:sz w:val="24"/>
          <w:szCs w:val="24"/>
        </w:rPr>
        <w:t>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05" w:rsidRDefault="00C41605">
      <w:r>
        <w:separator/>
      </w:r>
    </w:p>
  </w:endnote>
  <w:endnote w:type="continuationSeparator" w:id="0">
    <w:p w:rsidR="00C41605" w:rsidRDefault="00C4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4431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4431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05" w:rsidRDefault="00C41605">
      <w:r>
        <w:separator/>
      </w:r>
    </w:p>
  </w:footnote>
  <w:footnote w:type="continuationSeparator" w:id="0">
    <w:p w:rsidR="00C41605" w:rsidRDefault="00C41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B7A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03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325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255A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05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397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317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3CD9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AFA0-3983-4C81-AE2C-07295F5E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2022-06-09T06:31:00Z</cp:lastPrinted>
  <dcterms:created xsi:type="dcterms:W3CDTF">2022-06-09T06:45:00Z</dcterms:created>
  <dcterms:modified xsi:type="dcterms:W3CDTF">2022-06-09T06:45:00Z</dcterms:modified>
</cp:coreProperties>
</file>