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934E3" w:rsidP="005934E3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FF7C72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934E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52C71">
              <w:rPr>
                <w:rFonts w:cs="Arial"/>
                <w:b/>
                <w:szCs w:val="22"/>
              </w:rPr>
              <w:t>8</w:t>
            </w:r>
            <w:r w:rsidR="005934E3">
              <w:rPr>
                <w:rFonts w:cs="Arial"/>
                <w:b/>
                <w:szCs w:val="22"/>
              </w:rPr>
              <w:t>9-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5934E3">
        <w:rPr>
          <w:rFonts w:cs="Arial"/>
          <w:sz w:val="24"/>
          <w:szCs w:val="24"/>
        </w:rPr>
        <w:t>07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FF7C72" w:rsidRDefault="005934E3" w:rsidP="00803BD3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İl Encümeninin 2022/73 sayılı kararıyla okulların bakım onarımı için Polateli Köylere Hizmet Götürme Birliğine aktarılan 131.165,87-TL ödeneğin tenkis edilerek, eksik kalan işlerin tamamlanabilmesi için söz konusu Birliğe 200.000,00-TL ödenek aktarılmasına </w:t>
      </w:r>
      <w:r w:rsidR="00803BD3" w:rsidRPr="00FF7C72">
        <w:rPr>
          <w:rFonts w:cs="Arial"/>
          <w:sz w:val="24"/>
          <w:szCs w:val="24"/>
        </w:rPr>
        <w:t xml:space="preserve">ilişkin İl </w:t>
      </w:r>
      <w:r w:rsidR="00093594" w:rsidRPr="00FF7C72">
        <w:rPr>
          <w:rFonts w:cs="Arial"/>
          <w:sz w:val="24"/>
          <w:szCs w:val="24"/>
        </w:rPr>
        <w:t>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06</w:t>
      </w:r>
      <w:r w:rsidR="00093594" w:rsidRPr="00FF7C72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 xml:space="preserve">7.2022 tarihli </w:t>
      </w:r>
      <w:r w:rsidR="00093594" w:rsidRPr="00FF7C72">
        <w:rPr>
          <w:rFonts w:cs="Arial"/>
          <w:sz w:val="24"/>
          <w:szCs w:val="24"/>
        </w:rPr>
        <w:t xml:space="preserve">yazısı </w:t>
      </w:r>
      <w:r w:rsidR="00803BD3" w:rsidRPr="00FF7C72">
        <w:rPr>
          <w:rFonts w:cs="Arial"/>
          <w:sz w:val="24"/>
          <w:szCs w:val="24"/>
        </w:rPr>
        <w:t>okunarak aşağıdaki karar alınmıştır.</w:t>
      </w:r>
      <w:proofErr w:type="gramEnd"/>
    </w:p>
    <w:p w:rsidR="00803BD3" w:rsidRPr="00FF7C72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F7C7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F7C72">
        <w:rPr>
          <w:rFonts w:cs="Arial"/>
          <w:b/>
          <w:sz w:val="24"/>
          <w:szCs w:val="24"/>
          <w:u w:val="single"/>
        </w:rPr>
        <w:t>KARAR</w:t>
      </w:r>
      <w:r w:rsidRPr="00FF7C7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81540" w:rsidRDefault="00B81540" w:rsidP="00EC69AA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Polateli Köylere Hizmet Götürme Birliği Başkanlığının 29.06.2022 tarih ve 891 sayılı yazısıyla, Polateli İlçesine bağlı 23 Nisan Anaokulu ile Yılanca Karapınar Köyü İlkokulunun bakım onarım işleri için 07.04.2022/39 sayılı kararıyla 533.000,00-TL, 2022/73 sayılı kararlarıyla da 131.165,87-TL ödeneğin </w:t>
      </w:r>
      <w:proofErr w:type="spellStart"/>
      <w:r>
        <w:rPr>
          <w:rFonts w:cs="Arial"/>
          <w:sz w:val="24"/>
          <w:szCs w:val="24"/>
        </w:rPr>
        <w:t>hakediş</w:t>
      </w:r>
      <w:proofErr w:type="spellEnd"/>
      <w:r>
        <w:rPr>
          <w:rFonts w:cs="Arial"/>
          <w:sz w:val="24"/>
          <w:szCs w:val="24"/>
        </w:rPr>
        <w:t xml:space="preserve"> karşılığında Birliğe aktarılmasına karar verildiği, ancak 23 Nisan Anaokulu ile Yılanca Karapınar Köyü İlkokulunun bakım onarım işlerinde eksik kalan işlerin tamamlanabilmesi amacıyla İl Encümeninin 2022/73 sayılı kararıyla bu okullar için aktarılan 131.165,87-TL ödeneğin tenkis edilerek, 200.000,00-TL ödeneğin tahsis edilmesi talebi anlaşılmış olup,</w:t>
      </w:r>
      <w:proofErr w:type="gramEnd"/>
    </w:p>
    <w:p w:rsidR="00D011B9" w:rsidRDefault="00D011B9" w:rsidP="00EC69AA">
      <w:pPr>
        <w:ind w:right="27" w:firstLine="708"/>
        <w:jc w:val="both"/>
        <w:rPr>
          <w:rFonts w:cs="Arial"/>
          <w:sz w:val="24"/>
          <w:szCs w:val="24"/>
        </w:rPr>
      </w:pPr>
    </w:p>
    <w:p w:rsidR="00803BD3" w:rsidRPr="00FF7C72" w:rsidRDefault="00B81540" w:rsidP="00EC69AA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Polateli İlçesine bağlı 23 Nisan Anaokulu ile Yılanca Karapınar İlkokulunun bakım onarım işlerinin tamamlanabilmesi için İl Encümeninin 2022/73 sayılı kararıyla bu okullar için öngörülen 131.165,87-TL ödeneğin tenkis edilerek, </w:t>
      </w:r>
      <w:r w:rsidR="007102F1">
        <w:rPr>
          <w:rFonts w:cs="Arial"/>
          <w:sz w:val="24"/>
          <w:szCs w:val="24"/>
        </w:rPr>
        <w:t xml:space="preserve">onun yerine ihtiyaç duyulan </w:t>
      </w:r>
      <w:r>
        <w:rPr>
          <w:rFonts w:cs="Arial"/>
          <w:sz w:val="24"/>
          <w:szCs w:val="24"/>
        </w:rPr>
        <w:t xml:space="preserve">200.000,00-TL ödeneğin İl Özel İdaresine gönderilecek </w:t>
      </w:r>
      <w:proofErr w:type="spellStart"/>
      <w:r>
        <w:rPr>
          <w:rFonts w:cs="Arial"/>
          <w:sz w:val="24"/>
          <w:szCs w:val="24"/>
        </w:rPr>
        <w:t>hakediş</w:t>
      </w:r>
      <w:proofErr w:type="spellEnd"/>
      <w:r>
        <w:rPr>
          <w:rFonts w:cs="Arial"/>
          <w:sz w:val="24"/>
          <w:szCs w:val="24"/>
        </w:rPr>
        <w:t xml:space="preserve"> karşılığında Polateli Köylere Hizmet Götürme Birliğine tahsis edilmesine</w:t>
      </w:r>
      <w:r w:rsidRPr="00FF7C72">
        <w:rPr>
          <w:rFonts w:cs="Arial"/>
          <w:sz w:val="24"/>
          <w:szCs w:val="24"/>
        </w:rPr>
        <w:t xml:space="preserve"> </w:t>
      </w:r>
      <w:r w:rsidR="00803BD3" w:rsidRPr="00FF7C72">
        <w:rPr>
          <w:rFonts w:cs="Arial"/>
          <w:sz w:val="24"/>
          <w:szCs w:val="24"/>
        </w:rPr>
        <w:t>oy birliği ile karar verilmiştir.</w:t>
      </w:r>
      <w:proofErr w:type="gramEnd"/>
    </w:p>
    <w:p w:rsidR="00D96159" w:rsidRPr="00FF7C72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58" w:rsidRDefault="00642258">
      <w:r>
        <w:separator/>
      </w:r>
    </w:p>
  </w:endnote>
  <w:endnote w:type="continuationSeparator" w:id="0">
    <w:p w:rsidR="00642258" w:rsidRDefault="0064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5303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5303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58" w:rsidRDefault="00642258">
      <w:r>
        <w:separator/>
      </w:r>
    </w:p>
  </w:footnote>
  <w:footnote w:type="continuationSeparator" w:id="0">
    <w:p w:rsidR="00642258" w:rsidRDefault="00642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2F15-2524-4FA3-A90D-A1012F68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2022-07-06T09:37:00Z</cp:lastPrinted>
  <dcterms:created xsi:type="dcterms:W3CDTF">2022-07-06T09:20:00Z</dcterms:created>
  <dcterms:modified xsi:type="dcterms:W3CDTF">2022-07-06T09:55:00Z</dcterms:modified>
</cp:coreProperties>
</file>