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668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465D01">
              <w:rPr>
                <w:rFonts w:cs="Arial"/>
                <w:b/>
                <w:szCs w:val="22"/>
              </w:rPr>
              <w:t>KAMU YARARI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65D0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465D01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FF7C72" w:rsidRDefault="00465D01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Saraç Mehmet Çavuş Mahallesi Ada;2553 Parsel;7 ve 8’de kayıtlı taşınmazların kamulaştırılabilmesi için kamu yararı kararı alınmasına </w:t>
      </w:r>
      <w:r w:rsidR="00803BD3" w:rsidRPr="00FF7C72">
        <w:rPr>
          <w:rFonts w:cs="Arial"/>
          <w:sz w:val="24"/>
          <w:szCs w:val="24"/>
        </w:rPr>
        <w:t xml:space="preserve">ilişkin İl </w:t>
      </w:r>
      <w:r w:rsidR="00093594" w:rsidRPr="00FF7C72">
        <w:rPr>
          <w:rFonts w:cs="Arial"/>
          <w:sz w:val="24"/>
          <w:szCs w:val="24"/>
        </w:rPr>
        <w:t>Özel İdaresin</w:t>
      </w:r>
      <w:r w:rsidR="00206687">
        <w:rPr>
          <w:rFonts w:cs="Arial"/>
          <w:sz w:val="24"/>
          <w:szCs w:val="24"/>
        </w:rPr>
        <w:t xml:space="preserve">in Valilik Makamından </w:t>
      </w:r>
      <w:proofErr w:type="spellStart"/>
      <w:r w:rsidR="00206687">
        <w:rPr>
          <w:rFonts w:cs="Arial"/>
          <w:sz w:val="24"/>
          <w:szCs w:val="24"/>
        </w:rPr>
        <w:t>muhavvel</w:t>
      </w:r>
      <w:proofErr w:type="spellEnd"/>
      <w:r w:rsidR="00206687">
        <w:rPr>
          <w:rFonts w:cs="Arial"/>
          <w:sz w:val="24"/>
          <w:szCs w:val="24"/>
        </w:rPr>
        <w:t xml:space="preserve"> 24</w:t>
      </w:r>
      <w:r w:rsidR="00093594" w:rsidRPr="00FF7C72">
        <w:rPr>
          <w:rFonts w:cs="Arial"/>
          <w:sz w:val="24"/>
          <w:szCs w:val="24"/>
        </w:rPr>
        <w:t>.0</w:t>
      </w:r>
      <w:r w:rsidR="00206687">
        <w:rPr>
          <w:rFonts w:cs="Arial"/>
          <w:sz w:val="24"/>
          <w:szCs w:val="24"/>
        </w:rPr>
        <w:t>7.2022 tarih ve 726</w:t>
      </w:r>
      <w:r>
        <w:rPr>
          <w:rFonts w:cs="Arial"/>
          <w:sz w:val="24"/>
          <w:szCs w:val="24"/>
        </w:rPr>
        <w:t>6</w:t>
      </w:r>
      <w:r w:rsidR="00206687">
        <w:rPr>
          <w:rFonts w:cs="Arial"/>
          <w:sz w:val="24"/>
          <w:szCs w:val="24"/>
        </w:rPr>
        <w:t xml:space="preserve"> sayılı</w:t>
      </w:r>
      <w:r w:rsidR="005934E3">
        <w:rPr>
          <w:rFonts w:cs="Arial"/>
          <w:sz w:val="24"/>
          <w:szCs w:val="24"/>
        </w:rPr>
        <w:t xml:space="preserve"> </w:t>
      </w:r>
      <w:r w:rsidR="00093594" w:rsidRPr="00FF7C72">
        <w:rPr>
          <w:rFonts w:cs="Arial"/>
          <w:sz w:val="24"/>
          <w:szCs w:val="24"/>
        </w:rPr>
        <w:t xml:space="preserve">yazısı </w:t>
      </w:r>
      <w:r w:rsidR="00803BD3" w:rsidRPr="00FF7C72">
        <w:rPr>
          <w:rFonts w:cs="Arial"/>
          <w:sz w:val="24"/>
          <w:szCs w:val="24"/>
        </w:rPr>
        <w:t>okunarak aşağıdaki karar alınmıştır.</w:t>
      </w:r>
    </w:p>
    <w:p w:rsidR="00803BD3" w:rsidRPr="00FF7C72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F7C7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F7C72">
        <w:rPr>
          <w:rFonts w:cs="Arial"/>
          <w:b/>
          <w:sz w:val="24"/>
          <w:szCs w:val="24"/>
          <w:u w:val="single"/>
        </w:rPr>
        <w:t>KARAR</w:t>
      </w:r>
      <w:r w:rsidRPr="00FF7C7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465D01" w:rsidP="00803BD3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65D01">
        <w:rPr>
          <w:rFonts w:cs="Arial"/>
          <w:sz w:val="24"/>
          <w:szCs w:val="24"/>
        </w:rPr>
        <w:t xml:space="preserve">           Kilis İl Millî Eğitim Müdürlüğünün</w:t>
      </w:r>
      <w:r>
        <w:rPr>
          <w:rFonts w:cs="Arial"/>
          <w:sz w:val="24"/>
          <w:szCs w:val="24"/>
        </w:rPr>
        <w:t xml:space="preserve"> 01.07.2022 tarih ve </w:t>
      </w:r>
      <w:proofErr w:type="gramStart"/>
      <w:r>
        <w:rPr>
          <w:rFonts w:cs="Arial"/>
          <w:sz w:val="24"/>
          <w:szCs w:val="24"/>
        </w:rPr>
        <w:t>53165847</w:t>
      </w:r>
      <w:proofErr w:type="gramEnd"/>
      <w:r>
        <w:rPr>
          <w:rFonts w:cs="Arial"/>
          <w:sz w:val="24"/>
          <w:szCs w:val="24"/>
        </w:rPr>
        <w:t xml:space="preserve"> Sayılı yazısıyla, Kilis Merkez Saraç Mehmet Çavuş Mahallesi Ada;2553 Parsel;7 ve 8’de kayıtlı taşınmazların eğitim tesisi alanı olarak belirlendiği ve kamulaştırılmasının uygun olduğuna dair yazı ekindeki inceleme raporu incelenmiş olup,</w:t>
      </w:r>
    </w:p>
    <w:p w:rsidR="00803BD3" w:rsidRPr="00FF7C72" w:rsidRDefault="00465D01" w:rsidP="00EC69AA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222 Sayılı İlköğretim (İlkokul-Ortaokul) Kanunu 63. Maddesi (</w:t>
      </w:r>
      <w:r w:rsidR="00880DE5">
        <w:rPr>
          <w:rFonts w:cs="Arial"/>
          <w:sz w:val="24"/>
          <w:szCs w:val="24"/>
        </w:rPr>
        <w:t>Satın alma veya kamulaştırmak, k</w:t>
      </w:r>
      <w:r>
        <w:rPr>
          <w:rFonts w:cs="Arial"/>
          <w:sz w:val="24"/>
          <w:szCs w:val="24"/>
        </w:rPr>
        <w:t xml:space="preserve">öy okulları için Köy Tüzel Kişiliklerine, şehir ve kasaba okulları için Özel İdareye aittir) hükmü gereğince Kilis Merkez Saraç Mehmet Çavuş Mahallesi Ada;2553 Parsel;7 ve 8’de kayıtlı taşınmazların 2942 Sayılı Kanun kapsamında kamulaştırılabilmesi için kamu yararı kararı alınmasına </w:t>
      </w:r>
      <w:r w:rsidR="00803BD3" w:rsidRPr="00FF7C72">
        <w:rPr>
          <w:rFonts w:cs="Arial"/>
          <w:sz w:val="24"/>
          <w:szCs w:val="24"/>
        </w:rPr>
        <w:t>oy birliği ile karar verilmiştir.</w:t>
      </w:r>
      <w:proofErr w:type="gramEnd"/>
    </w:p>
    <w:p w:rsidR="00D96159" w:rsidRPr="00FF7C72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D40084" w:rsidRDefault="00D40084" w:rsidP="00D40084">
      <w:pPr>
        <w:ind w:left="360"/>
        <w:jc w:val="both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  <w:r>
        <w:rPr>
          <w:rFonts w:cs="Arial"/>
          <w:szCs w:val="22"/>
        </w:rPr>
        <w:t xml:space="preserve">İşbu kamu yararı kararı 2942 Sayılı Kamulaştırma Kanununun 6/b maddesine </w:t>
      </w:r>
      <w:proofErr w:type="gramStart"/>
      <w:r>
        <w:rPr>
          <w:rFonts w:cs="Arial"/>
          <w:szCs w:val="22"/>
        </w:rPr>
        <w:t xml:space="preserve">göre  </w:t>
      </w:r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>/ Onaylanmamıştır.</w:t>
      </w:r>
      <w:r>
        <w:rPr>
          <w:rFonts w:cs="Arial"/>
          <w:szCs w:val="22"/>
        </w:rPr>
        <w:t xml:space="preserve"> </w:t>
      </w:r>
    </w:p>
    <w:p w:rsidR="00D40084" w:rsidRDefault="00D40084" w:rsidP="00D40084">
      <w:pPr>
        <w:ind w:left="360"/>
        <w:jc w:val="both"/>
        <w:rPr>
          <w:rFonts w:cs="Arial"/>
          <w:szCs w:val="22"/>
        </w:rPr>
      </w:pPr>
    </w:p>
    <w:p w:rsidR="00D40084" w:rsidRDefault="00D40084" w:rsidP="00D40084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28/07/2022</w:t>
      </w:r>
      <w:proofErr w:type="gramEnd"/>
    </w:p>
    <w:p w:rsidR="00D40084" w:rsidRDefault="00D40084" w:rsidP="00D40084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D40084" w:rsidRDefault="00D40084" w:rsidP="00D40084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Recep SOYTÜRK                                                         </w:t>
      </w:r>
    </w:p>
    <w:p w:rsidR="00D40084" w:rsidRDefault="00D40084" w:rsidP="00D40084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Vali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81" w:rsidRDefault="00F13C81">
      <w:r>
        <w:separator/>
      </w:r>
    </w:p>
  </w:endnote>
  <w:endnote w:type="continuationSeparator" w:id="0">
    <w:p w:rsidR="00F13C81" w:rsidRDefault="00F1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749C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749C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81" w:rsidRDefault="00F13C81">
      <w:r>
        <w:separator/>
      </w:r>
    </w:p>
  </w:footnote>
  <w:footnote w:type="continuationSeparator" w:id="0">
    <w:p w:rsidR="00F13C81" w:rsidRDefault="00F13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3C81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94C6-246A-4B11-92B7-B21773B1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2022-07-28T05:35:00Z</cp:lastPrinted>
  <dcterms:created xsi:type="dcterms:W3CDTF">2022-07-28T05:44:00Z</dcterms:created>
  <dcterms:modified xsi:type="dcterms:W3CDTF">2022-07-28T05:46:00Z</dcterms:modified>
</cp:coreProperties>
</file>