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1703A" w:rsidP="0041703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54BB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354BB">
              <w:rPr>
                <w:rFonts w:cs="Arial"/>
                <w:b/>
                <w:szCs w:val="22"/>
              </w:rPr>
              <w:t>Tahsisli Ödenek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354B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</w:t>
            </w:r>
            <w:r w:rsidR="005354BB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2965D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1703A">
        <w:rPr>
          <w:rFonts w:cs="Arial"/>
          <w:sz w:val="24"/>
          <w:szCs w:val="24"/>
        </w:rPr>
        <w:t>26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2965D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2965D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5354BB" w:rsidP="002965D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75. Yıl Cumhuriyet İlk/Orta Okuluna kurulan Robotik Kodlama Atölyesi için aktarılan ödenekten arta kalan 45.279,91-TL’nin Musabeyli İlçe öğrencilerinin sportif faaliyetlerinde kullanılması için tahsis değişikliğine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25</w:t>
      </w:r>
      <w:r w:rsidR="000F1369">
        <w:rPr>
          <w:rFonts w:cs="Arial"/>
          <w:sz w:val="24"/>
          <w:szCs w:val="24"/>
        </w:rPr>
        <w:t>.01</w:t>
      </w:r>
      <w:r w:rsidR="008C18F0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3</w:t>
      </w:r>
      <w:r w:rsidR="008C18F0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11124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2965D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2965D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81515" w:rsidRPr="008C18F0" w:rsidRDefault="00ED0228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24.11.2022 tarih ve 176 sayılı İl Encümen kararıyla Kilis Musabeyli 75. Yıl Cumhuriyet İlk/Orta Okulu Robotik Kodlama Atölyesi için aktarılan 293.047,10-TL ödenekten 45.279,91-TL</w:t>
      </w:r>
      <w:r w:rsidR="002C725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artmış bulunmakta olup, artan </w:t>
      </w:r>
      <w:r w:rsidR="002C725A">
        <w:rPr>
          <w:rFonts w:cs="Arial"/>
          <w:sz w:val="24"/>
          <w:szCs w:val="24"/>
        </w:rPr>
        <w:t xml:space="preserve">bu </w:t>
      </w:r>
      <w:r>
        <w:rPr>
          <w:rFonts w:cs="Arial"/>
          <w:sz w:val="24"/>
          <w:szCs w:val="24"/>
        </w:rPr>
        <w:t>miktarın Musabeyli İlçe öğrencilerinin sportif faaliyetlerinde kullanılması için</w:t>
      </w:r>
      <w:r w:rsidR="002C725A">
        <w:rPr>
          <w:rFonts w:cs="Arial"/>
          <w:sz w:val="24"/>
          <w:szCs w:val="24"/>
        </w:rPr>
        <w:t xml:space="preserve"> ödenek</w:t>
      </w:r>
      <w:r>
        <w:rPr>
          <w:rFonts w:cs="Arial"/>
          <w:sz w:val="24"/>
          <w:szCs w:val="24"/>
        </w:rPr>
        <w:t xml:space="preserve"> tahsis değişikliği</w:t>
      </w:r>
      <w:r w:rsidRPr="00D52C8C">
        <w:rPr>
          <w:rFonts w:cs="Arial"/>
          <w:sz w:val="24"/>
          <w:szCs w:val="24"/>
        </w:rPr>
        <w:t xml:space="preserve"> </w:t>
      </w:r>
      <w:r w:rsidR="001B2EE6" w:rsidRPr="00D52C8C">
        <w:rPr>
          <w:rFonts w:cs="Arial"/>
          <w:sz w:val="24"/>
          <w:szCs w:val="24"/>
        </w:rPr>
        <w:t>yapılmasına oy birliği ile karar verilmiştir.</w:t>
      </w:r>
      <w:proofErr w:type="gramEnd"/>
    </w:p>
    <w:p w:rsidR="000D21E2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71" w:rsidRDefault="00111571">
      <w:r>
        <w:separator/>
      </w:r>
    </w:p>
  </w:endnote>
  <w:endnote w:type="continuationSeparator" w:id="0">
    <w:p w:rsidR="00111571" w:rsidRDefault="0011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33DA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33DA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71" w:rsidRDefault="00111571">
      <w:r>
        <w:separator/>
      </w:r>
    </w:p>
  </w:footnote>
  <w:footnote w:type="continuationSeparator" w:id="0">
    <w:p w:rsidR="00111571" w:rsidRDefault="0011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9371-3EF6-4F22-AC5D-FF52656E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2023-01-26T06:38:00Z</cp:lastPrinted>
  <dcterms:created xsi:type="dcterms:W3CDTF">2023-01-26T06:42:00Z</dcterms:created>
  <dcterms:modified xsi:type="dcterms:W3CDTF">2023-01-26T06:49:00Z</dcterms:modified>
</cp:coreProperties>
</file>