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763E94" w:rsidP="00FD2CC9">
            <w:pPr>
              <w:jc w:val="center"/>
              <w:rPr>
                <w:rFonts w:cs="Arial"/>
                <w:szCs w:val="22"/>
              </w:rPr>
            </w:pPr>
            <w:r>
              <w:rPr>
                <w:rFonts w:cs="Arial"/>
                <w:szCs w:val="22"/>
              </w:rPr>
              <w:t>Murat KÜÇÜKOĞLU</w:t>
            </w:r>
          </w:p>
          <w:p w:rsidR="00FD2CC9" w:rsidRDefault="00763E94"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B12CC" w:rsidP="00F738B0">
            <w:pPr>
              <w:rPr>
                <w:rFonts w:cs="Arial"/>
                <w:szCs w:val="22"/>
              </w:rPr>
            </w:pPr>
            <w:r>
              <w:rPr>
                <w:rFonts w:cs="Arial"/>
                <w:szCs w:val="22"/>
              </w:rPr>
              <w:t>28</w:t>
            </w:r>
            <w:r w:rsidR="00F738B0">
              <w:rPr>
                <w:rFonts w:cs="Arial"/>
                <w:szCs w:val="22"/>
              </w:rPr>
              <w:t>.09</w:t>
            </w:r>
            <w:r w:rsidR="00AF5A24">
              <w:rPr>
                <w:rFonts w:cs="Arial"/>
                <w:szCs w:val="22"/>
              </w:rPr>
              <w:t>.</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F738B0">
            <w:pPr>
              <w:ind w:right="-70"/>
              <w:rPr>
                <w:rFonts w:cs="Arial"/>
                <w:b/>
                <w:szCs w:val="22"/>
              </w:rPr>
            </w:pPr>
            <w:r w:rsidRPr="00C26C80">
              <w:rPr>
                <w:rFonts w:cs="Arial"/>
                <w:b/>
                <w:szCs w:val="22"/>
              </w:rPr>
              <w:t>ÖZÜ</w:t>
            </w:r>
            <w:r w:rsidR="00EF5A19">
              <w:rPr>
                <w:rFonts w:cs="Arial"/>
                <w:b/>
                <w:szCs w:val="22"/>
              </w:rPr>
              <w:t>:</w:t>
            </w:r>
            <w:r w:rsidR="008B12CC">
              <w:rPr>
                <w:rFonts w:cs="Arial"/>
                <w:b/>
                <w:szCs w:val="22"/>
              </w:rPr>
              <w:t xml:space="preserve"> </w:t>
            </w:r>
            <w:proofErr w:type="gramStart"/>
            <w:r w:rsidR="00F738B0">
              <w:rPr>
                <w:rFonts w:cs="Arial"/>
                <w:b/>
                <w:szCs w:val="22"/>
              </w:rPr>
              <w:t>İDARİ  MÜEYYİDE</w:t>
            </w:r>
            <w:proofErr w:type="gramEnd"/>
            <w:r w:rsidR="00F738B0">
              <w:rPr>
                <w:rFonts w:cs="Arial"/>
                <w:b/>
                <w:szCs w:val="22"/>
              </w:rPr>
              <w:t xml:space="preserve"> UYGU</w:t>
            </w:r>
            <w:r w:rsidR="00C079B7">
              <w:rPr>
                <w:rFonts w:cs="Arial"/>
                <w:b/>
                <w:szCs w:val="22"/>
              </w:rPr>
              <w:t>N</w:t>
            </w:r>
            <w:r w:rsidR="00F738B0">
              <w:rPr>
                <w:rFonts w:cs="Arial"/>
                <w:b/>
                <w:szCs w:val="22"/>
              </w:rPr>
              <w:t>LAMASI</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9219EF">
            <w:pPr>
              <w:jc w:val="center"/>
              <w:rPr>
                <w:rFonts w:cs="Arial"/>
                <w:szCs w:val="22"/>
              </w:rPr>
            </w:pPr>
            <w:r w:rsidRPr="00C26C80">
              <w:rPr>
                <w:rFonts w:cs="Arial"/>
                <w:szCs w:val="22"/>
              </w:rPr>
              <w:t>-</w:t>
            </w:r>
            <w:r w:rsidR="008B12CC">
              <w:rPr>
                <w:rFonts w:cs="Arial"/>
                <w:b/>
                <w:szCs w:val="22"/>
              </w:rPr>
              <w:t>82</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457153" w:rsidP="005D1876">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457153" w:rsidP="005D1876">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FD2CC9" w:rsidRPr="00C26C80" w:rsidRDefault="00FD2CC9"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FD2CC9" w:rsidRPr="00C26C80" w:rsidRDefault="00FD2CC9"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FD2CC9" w:rsidRPr="00C26C80" w:rsidRDefault="00FD2CC9"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FD2CC9" w:rsidRPr="00C26C80" w:rsidRDefault="00FD2CC9"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8E732A">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763E94">
        <w:rPr>
          <w:rFonts w:cs="Arial"/>
          <w:sz w:val="24"/>
          <w:szCs w:val="24"/>
        </w:rPr>
        <w:t>Genel Sekreter Murat KÜÇÜKOĞLU</w:t>
      </w:r>
      <w:r w:rsidR="00FD2CC9" w:rsidRPr="00681F9F">
        <w:rPr>
          <w:rFonts w:cs="Arial"/>
          <w:sz w:val="24"/>
          <w:szCs w:val="24"/>
        </w:rPr>
        <w:t xml:space="preserve"> </w:t>
      </w:r>
      <w:r w:rsidRPr="00FD2CC9">
        <w:rPr>
          <w:rFonts w:cs="Arial"/>
          <w:sz w:val="24"/>
          <w:szCs w:val="24"/>
        </w:rPr>
        <w:t xml:space="preserve">Başkanlığında yukarıda adı soyadı </w:t>
      </w:r>
      <w:r w:rsidR="00BA747B" w:rsidRPr="00FD2CC9">
        <w:rPr>
          <w:rFonts w:cs="Arial"/>
          <w:sz w:val="24"/>
          <w:szCs w:val="24"/>
        </w:rPr>
        <w:t xml:space="preserve">bulunan üyelerin katılımı ile </w:t>
      </w:r>
      <w:r w:rsidR="008B12CC">
        <w:rPr>
          <w:rFonts w:cs="Arial"/>
          <w:sz w:val="24"/>
          <w:szCs w:val="24"/>
        </w:rPr>
        <w:t>28</w:t>
      </w:r>
      <w:r w:rsidR="00F738B0">
        <w:rPr>
          <w:rFonts w:cs="Arial"/>
          <w:sz w:val="24"/>
          <w:szCs w:val="24"/>
        </w:rPr>
        <w:t>.09</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8E732A">
      <w:pPr>
        <w:ind w:right="27"/>
        <w:jc w:val="both"/>
        <w:rPr>
          <w:rFonts w:cs="Arial"/>
          <w:sz w:val="24"/>
          <w:szCs w:val="24"/>
          <w:u w:val="single"/>
        </w:rPr>
      </w:pPr>
    </w:p>
    <w:p w:rsidR="003369B2" w:rsidRDefault="00803BD3" w:rsidP="008E732A">
      <w:pPr>
        <w:ind w:right="27"/>
        <w:jc w:val="both"/>
        <w:rPr>
          <w:rFonts w:cs="Arial"/>
          <w:b/>
          <w:sz w:val="24"/>
          <w:szCs w:val="24"/>
          <w:u w:val="single"/>
        </w:rPr>
      </w:pPr>
      <w:r w:rsidRPr="00FD2CC9">
        <w:rPr>
          <w:rFonts w:cs="Arial"/>
          <w:b/>
          <w:sz w:val="24"/>
          <w:szCs w:val="24"/>
          <w:u w:val="single"/>
        </w:rPr>
        <w:t>TEKLİF:</w:t>
      </w:r>
    </w:p>
    <w:p w:rsidR="003369B2" w:rsidRDefault="003369B2" w:rsidP="008E732A">
      <w:pPr>
        <w:ind w:right="27"/>
        <w:jc w:val="both"/>
        <w:rPr>
          <w:rFonts w:cs="Arial"/>
          <w:b/>
          <w:sz w:val="24"/>
          <w:szCs w:val="24"/>
          <w:u w:val="single"/>
        </w:rPr>
      </w:pPr>
    </w:p>
    <w:p w:rsidR="00F738B0" w:rsidRPr="008B12CC" w:rsidRDefault="008B12CC" w:rsidP="008B12CC">
      <w:pPr>
        <w:ind w:right="27" w:firstLine="708"/>
        <w:jc w:val="both"/>
        <w:rPr>
          <w:rFonts w:cs="Arial"/>
          <w:sz w:val="24"/>
          <w:szCs w:val="24"/>
        </w:rPr>
      </w:pPr>
      <w:proofErr w:type="gramStart"/>
      <w:r w:rsidRPr="008B12CC">
        <w:rPr>
          <w:rFonts w:cs="Arial"/>
          <w:sz w:val="24"/>
          <w:szCs w:val="24"/>
        </w:rPr>
        <w:t>İlimiz Merkez Küplüce Köyü sınırları içerisinde Uzunlu Köyü yolu üzerinde Mustafa YILDIRIM isimli vatandaş tarafından yol zeminine 200 metrelik kazı yapıldığı ve kamu zararına sebebiyet verdiği tespit edildiğinden ve idari müeyyide uygulanmasına esas olmak üzere 2023/76 sayılı İl Encümen kararıyla teknik personel tarafından hazırlanan inceleme raporu okunarak</w:t>
      </w:r>
      <w:r w:rsidR="00F738B0" w:rsidRPr="008B12CC">
        <w:rPr>
          <w:rFonts w:cs="Arial"/>
          <w:sz w:val="24"/>
          <w:szCs w:val="24"/>
        </w:rPr>
        <w:t xml:space="preserve"> aşağıdaki karar alınmıştır.</w:t>
      </w:r>
      <w:proofErr w:type="gramEnd"/>
    </w:p>
    <w:p w:rsidR="008E732A" w:rsidRPr="00E40413" w:rsidRDefault="008E732A" w:rsidP="002B0BA0">
      <w:pPr>
        <w:pStyle w:val="ListeParagraf"/>
        <w:spacing w:after="0" w:line="360" w:lineRule="auto"/>
        <w:ind w:left="0" w:firstLine="708"/>
        <w:jc w:val="both"/>
        <w:rPr>
          <w:rFonts w:ascii="Arial" w:hAnsi="Arial" w:cs="Arial"/>
          <w:sz w:val="24"/>
          <w:szCs w:val="24"/>
        </w:rPr>
      </w:pPr>
    </w:p>
    <w:p w:rsidR="003369B2" w:rsidRPr="0039106D" w:rsidRDefault="003369B2" w:rsidP="008E732A">
      <w:pPr>
        <w:ind w:right="27" w:firstLine="708"/>
        <w:jc w:val="both"/>
        <w:rPr>
          <w:rFonts w:cs="Arial"/>
          <w:sz w:val="24"/>
          <w:szCs w:val="24"/>
        </w:rPr>
      </w:pPr>
      <w:r w:rsidRPr="0039106D">
        <w:rPr>
          <w:rFonts w:cs="Arial"/>
          <w:sz w:val="24"/>
          <w:szCs w:val="24"/>
        </w:rPr>
        <w:t>.</w:t>
      </w:r>
    </w:p>
    <w:p w:rsidR="00FE6CAF" w:rsidRDefault="00FE6CAF" w:rsidP="008E732A">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DC3DE4" w:rsidRPr="008B12CC" w:rsidRDefault="00DC3DE4" w:rsidP="008E732A">
      <w:pPr>
        <w:pStyle w:val="GvdeMetni"/>
        <w:ind w:right="27"/>
        <w:jc w:val="both"/>
        <w:rPr>
          <w:rFonts w:cs="Arial"/>
          <w:sz w:val="24"/>
          <w:szCs w:val="24"/>
          <w:u w:val="single"/>
        </w:rPr>
      </w:pPr>
    </w:p>
    <w:p w:rsidR="00F738B0" w:rsidRPr="008B12CC" w:rsidRDefault="008B12CC" w:rsidP="00F738B0">
      <w:pPr>
        <w:ind w:right="27" w:firstLine="708"/>
        <w:jc w:val="both"/>
        <w:rPr>
          <w:rFonts w:cs="Arial"/>
          <w:sz w:val="24"/>
          <w:szCs w:val="24"/>
        </w:rPr>
      </w:pPr>
      <w:r w:rsidRPr="008B12CC">
        <w:rPr>
          <w:rFonts w:cs="Arial"/>
          <w:sz w:val="24"/>
          <w:szCs w:val="24"/>
        </w:rPr>
        <w:t>İlimiz Merkez Küplüce Köyü sınırları içerisinde Uzunlu Köyü yolu üzerinde Mustafa YILDIRIM isimli vatandaş tarafından yol zeminine 200 metrelik kazı yapıldığı ve kamu zararına sebebiyet verdiği tespit edilmiş olup</w:t>
      </w:r>
      <w:r w:rsidR="00311D80">
        <w:rPr>
          <w:rFonts w:cs="Arial"/>
          <w:sz w:val="24"/>
          <w:szCs w:val="24"/>
        </w:rPr>
        <w:t>,</w:t>
      </w:r>
      <w:r w:rsidRPr="008B12CC">
        <w:rPr>
          <w:rFonts w:cs="Arial"/>
          <w:sz w:val="24"/>
          <w:szCs w:val="24"/>
        </w:rPr>
        <w:t xml:space="preserve"> 2023/ 76 sayılı İl E</w:t>
      </w:r>
      <w:r>
        <w:rPr>
          <w:rFonts w:cs="Arial"/>
          <w:sz w:val="24"/>
          <w:szCs w:val="24"/>
        </w:rPr>
        <w:t>ncümen kararı doğrultusunda İl Ö</w:t>
      </w:r>
      <w:r w:rsidRPr="008B12CC">
        <w:rPr>
          <w:rFonts w:cs="Arial"/>
          <w:sz w:val="24"/>
          <w:szCs w:val="24"/>
        </w:rPr>
        <w:t>zel İd</w:t>
      </w:r>
      <w:r w:rsidR="00311D80">
        <w:rPr>
          <w:rFonts w:cs="Arial"/>
          <w:sz w:val="24"/>
          <w:szCs w:val="24"/>
        </w:rPr>
        <w:t>aresi teknik ekiplerince</w:t>
      </w:r>
      <w:r w:rsidRPr="008B12CC">
        <w:rPr>
          <w:rFonts w:cs="Arial"/>
          <w:sz w:val="24"/>
          <w:szCs w:val="24"/>
        </w:rPr>
        <w:t xml:space="preserve"> </w:t>
      </w:r>
      <w:r>
        <w:rPr>
          <w:rFonts w:cs="Arial"/>
          <w:sz w:val="24"/>
          <w:szCs w:val="24"/>
        </w:rPr>
        <w:t xml:space="preserve">tekrar </w:t>
      </w:r>
      <w:r w:rsidRPr="008B12CC">
        <w:rPr>
          <w:rFonts w:cs="Arial"/>
          <w:sz w:val="24"/>
          <w:szCs w:val="24"/>
        </w:rPr>
        <w:t>inceleme</w:t>
      </w:r>
      <w:r w:rsidR="00311D80">
        <w:rPr>
          <w:rFonts w:cs="Arial"/>
          <w:sz w:val="24"/>
          <w:szCs w:val="24"/>
        </w:rPr>
        <w:t xml:space="preserve"> yapılmış ve hazırlanan</w:t>
      </w:r>
      <w:r w:rsidRPr="008B12CC">
        <w:rPr>
          <w:rFonts w:cs="Arial"/>
          <w:sz w:val="24"/>
          <w:szCs w:val="24"/>
        </w:rPr>
        <w:t xml:space="preserve"> </w:t>
      </w:r>
      <w:r w:rsidR="00311D80">
        <w:rPr>
          <w:rFonts w:cs="Arial"/>
          <w:sz w:val="24"/>
          <w:szCs w:val="24"/>
        </w:rPr>
        <w:t>rapora</w:t>
      </w:r>
      <w:r>
        <w:rPr>
          <w:rFonts w:cs="Arial"/>
          <w:sz w:val="24"/>
          <w:szCs w:val="24"/>
        </w:rPr>
        <w:t xml:space="preserve"> istin</w:t>
      </w:r>
      <w:r w:rsidR="00311D80">
        <w:rPr>
          <w:rFonts w:cs="Arial"/>
          <w:sz w:val="24"/>
          <w:szCs w:val="24"/>
        </w:rPr>
        <w:t>a</w:t>
      </w:r>
      <w:r>
        <w:rPr>
          <w:rFonts w:cs="Arial"/>
          <w:sz w:val="24"/>
          <w:szCs w:val="24"/>
        </w:rPr>
        <w:t>den</w:t>
      </w:r>
      <w:r w:rsidR="00D24990" w:rsidRPr="008B12CC">
        <w:rPr>
          <w:rFonts w:cs="Arial"/>
          <w:sz w:val="24"/>
          <w:szCs w:val="24"/>
        </w:rPr>
        <w:t xml:space="preserve"> </w:t>
      </w:r>
      <w:r w:rsidR="00B657C2">
        <w:rPr>
          <w:rFonts w:cs="Arial"/>
          <w:sz w:val="24"/>
          <w:szCs w:val="24"/>
        </w:rPr>
        <w:t xml:space="preserve">Mustafa </w:t>
      </w:r>
      <w:proofErr w:type="spellStart"/>
      <w:r w:rsidR="00B657C2">
        <w:rPr>
          <w:rFonts w:cs="Arial"/>
          <w:sz w:val="24"/>
          <w:szCs w:val="24"/>
        </w:rPr>
        <w:t>YILDIRIM</w:t>
      </w:r>
      <w:r w:rsidR="009F149E">
        <w:rPr>
          <w:rFonts w:cs="Arial"/>
          <w:sz w:val="24"/>
          <w:szCs w:val="24"/>
        </w:rPr>
        <w:t>’ın</w:t>
      </w:r>
      <w:proofErr w:type="spellEnd"/>
      <w:r w:rsidR="009F149E">
        <w:rPr>
          <w:rFonts w:cs="Arial"/>
          <w:sz w:val="24"/>
          <w:szCs w:val="24"/>
        </w:rPr>
        <w:t xml:space="preserve"> resmi yazı </w:t>
      </w:r>
      <w:proofErr w:type="gramStart"/>
      <w:r w:rsidR="009F149E">
        <w:rPr>
          <w:rFonts w:cs="Arial"/>
          <w:sz w:val="24"/>
          <w:szCs w:val="24"/>
        </w:rPr>
        <w:t>ile,</w:t>
      </w:r>
      <w:proofErr w:type="gramEnd"/>
      <w:r w:rsidR="009F149E">
        <w:rPr>
          <w:rFonts w:cs="Arial"/>
          <w:sz w:val="24"/>
          <w:szCs w:val="24"/>
        </w:rPr>
        <w:t xml:space="preserve"> yola çektiği elektrik hattının tehlike oluşturduğundan ilgili hattın standartlara uygun hale getirmesi için uyarılmasına ve gereğini yapmadığı takdirde idari müeyyide uygulanmasına</w:t>
      </w:r>
      <w:r w:rsidR="00B657C2">
        <w:rPr>
          <w:rFonts w:cs="Arial"/>
          <w:sz w:val="24"/>
          <w:szCs w:val="24"/>
        </w:rPr>
        <w:t xml:space="preserve"> </w:t>
      </w:r>
      <w:r w:rsidR="00F738B0" w:rsidRPr="008B12CC">
        <w:rPr>
          <w:rFonts w:cs="Arial"/>
          <w:sz w:val="24"/>
          <w:szCs w:val="24"/>
        </w:rPr>
        <w:t>oy birliği ile karar verilmiştir.</w:t>
      </w:r>
    </w:p>
    <w:p w:rsidR="00F738B0" w:rsidRPr="008B12CC" w:rsidRDefault="00F738B0" w:rsidP="00F738B0">
      <w:pPr>
        <w:pStyle w:val="GvdeMetni"/>
        <w:ind w:right="27"/>
        <w:jc w:val="both"/>
        <w:rPr>
          <w:rFonts w:cs="Arial"/>
          <w:sz w:val="24"/>
          <w:szCs w:val="24"/>
          <w:u w:val="single"/>
        </w:rPr>
      </w:pPr>
    </w:p>
    <w:p w:rsidR="00EB498F" w:rsidRDefault="008E732A" w:rsidP="008B12CC">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763E94" w:rsidRPr="00681F9F" w:rsidRDefault="00D67763" w:rsidP="00763E94">
      <w:pPr>
        <w:rPr>
          <w:rFonts w:cs="Arial"/>
          <w:sz w:val="20"/>
        </w:rPr>
      </w:pPr>
      <w:r>
        <w:rPr>
          <w:rFonts w:cs="Arial"/>
          <w:sz w:val="20"/>
        </w:rPr>
        <w:t xml:space="preserve"> </w:t>
      </w:r>
      <w:r w:rsidR="00763E94">
        <w:rPr>
          <w:rFonts w:cs="Arial"/>
          <w:sz w:val="20"/>
        </w:rPr>
        <w:t>Murat KÜÇÜKOĞLU</w:t>
      </w:r>
      <w:r w:rsidR="00763E94" w:rsidRPr="00681F9F">
        <w:rPr>
          <w:rFonts w:cs="Arial"/>
          <w:sz w:val="20"/>
        </w:rPr>
        <w:t xml:space="preserve">         </w:t>
      </w:r>
      <w:r w:rsidR="00763E94">
        <w:rPr>
          <w:rFonts w:cs="Arial"/>
          <w:sz w:val="20"/>
        </w:rPr>
        <w:t xml:space="preserve">   </w:t>
      </w:r>
      <w:r w:rsidR="00763E94" w:rsidRPr="00681F9F">
        <w:rPr>
          <w:rFonts w:cs="Arial"/>
          <w:sz w:val="20"/>
        </w:rPr>
        <w:t xml:space="preserve"> </w:t>
      </w:r>
      <w:r w:rsidR="00763E94">
        <w:rPr>
          <w:rFonts w:cs="Arial"/>
          <w:sz w:val="20"/>
        </w:rPr>
        <w:t xml:space="preserve">   </w:t>
      </w:r>
      <w:r w:rsidR="00763E94" w:rsidRPr="00681F9F">
        <w:rPr>
          <w:rFonts w:cs="Arial"/>
          <w:sz w:val="20"/>
        </w:rPr>
        <w:t xml:space="preserve">    Mehmet TANRIAŞIKI   </w:t>
      </w:r>
      <w:r w:rsidR="00763E94">
        <w:rPr>
          <w:rFonts w:cs="Arial"/>
          <w:sz w:val="20"/>
        </w:rPr>
        <w:t xml:space="preserve">    </w:t>
      </w:r>
      <w:r w:rsidR="00763E94" w:rsidRPr="00681F9F">
        <w:rPr>
          <w:rFonts w:cs="Arial"/>
          <w:sz w:val="20"/>
        </w:rPr>
        <w:t xml:space="preserve">     </w:t>
      </w:r>
      <w:r w:rsidR="00763E94">
        <w:rPr>
          <w:rFonts w:cs="Arial"/>
          <w:sz w:val="20"/>
        </w:rPr>
        <w:t xml:space="preserve">  </w:t>
      </w:r>
      <w:r w:rsidR="00763E94" w:rsidRPr="00681F9F">
        <w:rPr>
          <w:rFonts w:cs="Arial"/>
          <w:sz w:val="20"/>
        </w:rPr>
        <w:t xml:space="preserve">   M. Cemil TEKBAŞ      </w:t>
      </w:r>
      <w:r w:rsidR="00763E94">
        <w:rPr>
          <w:rFonts w:cs="Arial"/>
          <w:sz w:val="20"/>
        </w:rPr>
        <w:t xml:space="preserve">        </w:t>
      </w:r>
      <w:r w:rsidR="00763E94" w:rsidRPr="00681F9F">
        <w:rPr>
          <w:rFonts w:cs="Arial"/>
          <w:sz w:val="20"/>
        </w:rPr>
        <w:t xml:space="preserve">  Mehmet YILDIZ     </w:t>
      </w:r>
    </w:p>
    <w:p w:rsidR="00763E94" w:rsidRPr="00681F9F" w:rsidRDefault="00763E94" w:rsidP="00763E94">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763E94" w:rsidRPr="00681F9F" w:rsidRDefault="00763E94" w:rsidP="00763E94">
      <w:pPr>
        <w:rPr>
          <w:rFonts w:cs="Arial"/>
          <w:sz w:val="20"/>
        </w:rPr>
      </w:pPr>
      <w:r w:rsidRPr="00681F9F">
        <w:rPr>
          <w:rFonts w:cs="Arial"/>
          <w:sz w:val="20"/>
        </w:rPr>
        <w:t xml:space="preserve">   İl Encümen Bşk.                            </w:t>
      </w:r>
    </w:p>
    <w:p w:rsidR="00763E94" w:rsidRPr="00681F9F" w:rsidRDefault="00763E94" w:rsidP="00763E94">
      <w:pPr>
        <w:rPr>
          <w:rFonts w:cs="Arial"/>
          <w:sz w:val="20"/>
        </w:rPr>
      </w:pPr>
      <w:r w:rsidRPr="00681F9F">
        <w:rPr>
          <w:rFonts w:cs="Arial"/>
          <w:sz w:val="20"/>
        </w:rPr>
        <w:t xml:space="preserve">                                                                                                                                                                                        </w:t>
      </w:r>
    </w:p>
    <w:p w:rsidR="00763E94" w:rsidRDefault="00763E94" w:rsidP="00763E94">
      <w:pPr>
        <w:rPr>
          <w:rFonts w:cs="Arial"/>
          <w:sz w:val="20"/>
        </w:rPr>
      </w:pPr>
      <w:r w:rsidRPr="00681F9F">
        <w:rPr>
          <w:rFonts w:cs="Arial"/>
          <w:sz w:val="20"/>
        </w:rPr>
        <w:t xml:space="preserve">                    </w:t>
      </w:r>
    </w:p>
    <w:p w:rsidR="00660D9A" w:rsidRDefault="00660D9A" w:rsidP="00763E94">
      <w:pPr>
        <w:rPr>
          <w:rFonts w:cs="Arial"/>
          <w:sz w:val="20"/>
        </w:rPr>
      </w:pPr>
    </w:p>
    <w:p w:rsidR="00763E94" w:rsidRPr="00681F9F" w:rsidRDefault="00763E94" w:rsidP="00763E94">
      <w:pPr>
        <w:rPr>
          <w:rFonts w:cs="Arial"/>
          <w:sz w:val="20"/>
        </w:rPr>
      </w:pPr>
    </w:p>
    <w:p w:rsidR="00763E94" w:rsidRPr="00681F9F" w:rsidRDefault="00763E94" w:rsidP="00763E9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763E94" w:rsidRPr="00681F9F" w:rsidRDefault="00763E94" w:rsidP="00763E9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763E94" w:rsidRDefault="00763E94" w:rsidP="00763E9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FD2CC9" w:rsidRPr="00681F9F" w:rsidRDefault="008B12CC" w:rsidP="00763E94">
      <w:pPr>
        <w:rPr>
          <w:rFonts w:cs="Arial"/>
          <w:sz w:val="20"/>
        </w:rPr>
      </w:pPr>
      <w:r>
        <w:rPr>
          <w:rFonts w:cs="Arial"/>
          <w:sz w:val="20"/>
        </w:rPr>
        <w:t xml:space="preserve">                                                 İZİNLİ</w:t>
      </w:r>
    </w:p>
    <w:p w:rsidR="00FD2CC9" w:rsidRDefault="00FD2CC9" w:rsidP="00FD2CC9">
      <w:pPr>
        <w:rPr>
          <w:rFonts w:cs="Arial"/>
          <w:szCs w:val="22"/>
        </w:rPr>
      </w:pPr>
      <w:r>
        <w:rPr>
          <w:rFonts w:cs="Arial"/>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0C" w:rsidRDefault="00A64D0C">
      <w:r>
        <w:separator/>
      </w:r>
    </w:p>
  </w:endnote>
  <w:endnote w:type="continuationSeparator" w:id="0">
    <w:p w:rsidR="00A64D0C" w:rsidRDefault="00A64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01CF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01CF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738B0">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0C" w:rsidRDefault="00A64D0C">
      <w:r>
        <w:separator/>
      </w:r>
    </w:p>
  </w:footnote>
  <w:footnote w:type="continuationSeparator" w:id="0">
    <w:p w:rsidR="00A64D0C" w:rsidRDefault="00A64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2889"/>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18AC"/>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775"/>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4982"/>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5A98"/>
    <w:rsid w:val="00217A43"/>
    <w:rsid w:val="00221270"/>
    <w:rsid w:val="0022209F"/>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776"/>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BA0"/>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3A0"/>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5F69"/>
    <w:rsid w:val="00307035"/>
    <w:rsid w:val="003107A1"/>
    <w:rsid w:val="00311D80"/>
    <w:rsid w:val="003125A1"/>
    <w:rsid w:val="0031299D"/>
    <w:rsid w:val="003138D7"/>
    <w:rsid w:val="003146C3"/>
    <w:rsid w:val="00314718"/>
    <w:rsid w:val="0031476E"/>
    <w:rsid w:val="00314947"/>
    <w:rsid w:val="00314F37"/>
    <w:rsid w:val="003150CA"/>
    <w:rsid w:val="003157AE"/>
    <w:rsid w:val="00317226"/>
    <w:rsid w:val="003178E6"/>
    <w:rsid w:val="00317915"/>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3E56"/>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4EC9"/>
    <w:rsid w:val="003C6F72"/>
    <w:rsid w:val="003C7994"/>
    <w:rsid w:val="003D0209"/>
    <w:rsid w:val="003D196B"/>
    <w:rsid w:val="003D2824"/>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3D86"/>
    <w:rsid w:val="00485053"/>
    <w:rsid w:val="00485A04"/>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1C03"/>
    <w:rsid w:val="004C2736"/>
    <w:rsid w:val="004C2909"/>
    <w:rsid w:val="004C3EB6"/>
    <w:rsid w:val="004C422B"/>
    <w:rsid w:val="004C583D"/>
    <w:rsid w:val="004C7E1B"/>
    <w:rsid w:val="004C7F46"/>
    <w:rsid w:val="004D04A8"/>
    <w:rsid w:val="004D20ED"/>
    <w:rsid w:val="004D238F"/>
    <w:rsid w:val="004D319D"/>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1E65"/>
    <w:rsid w:val="00552C85"/>
    <w:rsid w:val="0055402A"/>
    <w:rsid w:val="00554CB1"/>
    <w:rsid w:val="00556770"/>
    <w:rsid w:val="005571BB"/>
    <w:rsid w:val="005579D7"/>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722"/>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24E5"/>
    <w:rsid w:val="00643B6B"/>
    <w:rsid w:val="006448A2"/>
    <w:rsid w:val="00644EFC"/>
    <w:rsid w:val="00646B5B"/>
    <w:rsid w:val="00646EE3"/>
    <w:rsid w:val="00647397"/>
    <w:rsid w:val="00650F98"/>
    <w:rsid w:val="00651CD0"/>
    <w:rsid w:val="00652277"/>
    <w:rsid w:val="0065295F"/>
    <w:rsid w:val="006541B6"/>
    <w:rsid w:val="006543FA"/>
    <w:rsid w:val="00655726"/>
    <w:rsid w:val="00655A6C"/>
    <w:rsid w:val="006562F1"/>
    <w:rsid w:val="006562FD"/>
    <w:rsid w:val="006570C5"/>
    <w:rsid w:val="00660D9A"/>
    <w:rsid w:val="00661E6B"/>
    <w:rsid w:val="00662803"/>
    <w:rsid w:val="00662908"/>
    <w:rsid w:val="00662D3F"/>
    <w:rsid w:val="00663635"/>
    <w:rsid w:val="00664DEF"/>
    <w:rsid w:val="006650BD"/>
    <w:rsid w:val="0066538B"/>
    <w:rsid w:val="00665A67"/>
    <w:rsid w:val="00666DEA"/>
    <w:rsid w:val="0067011C"/>
    <w:rsid w:val="00670198"/>
    <w:rsid w:val="006704A4"/>
    <w:rsid w:val="00670C84"/>
    <w:rsid w:val="00670EA5"/>
    <w:rsid w:val="00671FE5"/>
    <w:rsid w:val="006726BF"/>
    <w:rsid w:val="006740F5"/>
    <w:rsid w:val="0067572E"/>
    <w:rsid w:val="00676703"/>
    <w:rsid w:val="00677418"/>
    <w:rsid w:val="00677DF7"/>
    <w:rsid w:val="00680369"/>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35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44A"/>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2CC"/>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20CF0"/>
    <w:rsid w:val="009215CB"/>
    <w:rsid w:val="009219EF"/>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75"/>
    <w:rsid w:val="00953351"/>
    <w:rsid w:val="0095435A"/>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0E42"/>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49E"/>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4D0C"/>
    <w:rsid w:val="00A65F4E"/>
    <w:rsid w:val="00A6659E"/>
    <w:rsid w:val="00A66776"/>
    <w:rsid w:val="00A677B6"/>
    <w:rsid w:val="00A70459"/>
    <w:rsid w:val="00A7118F"/>
    <w:rsid w:val="00A715ED"/>
    <w:rsid w:val="00A71C0D"/>
    <w:rsid w:val="00A76763"/>
    <w:rsid w:val="00A81DFC"/>
    <w:rsid w:val="00A825AA"/>
    <w:rsid w:val="00A826CA"/>
    <w:rsid w:val="00A83E73"/>
    <w:rsid w:val="00A90AD6"/>
    <w:rsid w:val="00A90BCE"/>
    <w:rsid w:val="00A92A6F"/>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C0DC2"/>
    <w:rsid w:val="00AC0F8A"/>
    <w:rsid w:val="00AC1648"/>
    <w:rsid w:val="00AC2EF4"/>
    <w:rsid w:val="00AC35E0"/>
    <w:rsid w:val="00AC38E4"/>
    <w:rsid w:val="00AC4906"/>
    <w:rsid w:val="00AC4A37"/>
    <w:rsid w:val="00AC5AA0"/>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6F"/>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57C2"/>
    <w:rsid w:val="00B67AEA"/>
    <w:rsid w:val="00B67B48"/>
    <w:rsid w:val="00B73021"/>
    <w:rsid w:val="00B73EAB"/>
    <w:rsid w:val="00B7428D"/>
    <w:rsid w:val="00B77235"/>
    <w:rsid w:val="00B7743B"/>
    <w:rsid w:val="00B77656"/>
    <w:rsid w:val="00B808C2"/>
    <w:rsid w:val="00B80A99"/>
    <w:rsid w:val="00B80DB5"/>
    <w:rsid w:val="00B81540"/>
    <w:rsid w:val="00B836E3"/>
    <w:rsid w:val="00B8436C"/>
    <w:rsid w:val="00B84556"/>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9EE"/>
    <w:rsid w:val="00BE0D52"/>
    <w:rsid w:val="00BE0F76"/>
    <w:rsid w:val="00BE158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1CFC"/>
    <w:rsid w:val="00C023E4"/>
    <w:rsid w:val="00C03E8A"/>
    <w:rsid w:val="00C04310"/>
    <w:rsid w:val="00C04D92"/>
    <w:rsid w:val="00C056C1"/>
    <w:rsid w:val="00C05DAD"/>
    <w:rsid w:val="00C0685B"/>
    <w:rsid w:val="00C06E94"/>
    <w:rsid w:val="00C06F0B"/>
    <w:rsid w:val="00C072B4"/>
    <w:rsid w:val="00C0770C"/>
    <w:rsid w:val="00C077BD"/>
    <w:rsid w:val="00C079B7"/>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6B98"/>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1DA2"/>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3BF6"/>
    <w:rsid w:val="00CE4AD2"/>
    <w:rsid w:val="00CE5CD0"/>
    <w:rsid w:val="00CE5E24"/>
    <w:rsid w:val="00CE60C5"/>
    <w:rsid w:val="00CE686D"/>
    <w:rsid w:val="00CF0B46"/>
    <w:rsid w:val="00CF1592"/>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4990"/>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67763"/>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1C72"/>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3DE4"/>
    <w:rsid w:val="00DC4BFD"/>
    <w:rsid w:val="00DC5C4D"/>
    <w:rsid w:val="00DC5CBE"/>
    <w:rsid w:val="00DC5ECF"/>
    <w:rsid w:val="00DC6602"/>
    <w:rsid w:val="00DC6F16"/>
    <w:rsid w:val="00DD0036"/>
    <w:rsid w:val="00DD1F89"/>
    <w:rsid w:val="00DD25A4"/>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F11"/>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413"/>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697"/>
    <w:rsid w:val="00E71B8D"/>
    <w:rsid w:val="00E72025"/>
    <w:rsid w:val="00E7431F"/>
    <w:rsid w:val="00E767A0"/>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BCD"/>
    <w:rsid w:val="00EB3C30"/>
    <w:rsid w:val="00EB498F"/>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D79AB"/>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38B0"/>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0C37-3B11-4F17-8700-AE9E5902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394</Words>
  <Characters>2247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5</cp:revision>
  <cp:lastPrinted>2023-09-07T09:17:00Z</cp:lastPrinted>
  <dcterms:created xsi:type="dcterms:W3CDTF">2023-09-28T05:59:00Z</dcterms:created>
  <dcterms:modified xsi:type="dcterms:W3CDTF">2023-09-28T07:39:00Z</dcterms:modified>
</cp:coreProperties>
</file>