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129BA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129BA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129BA">
        <w:rPr>
          <w:rFonts w:ascii="Arial" w:hAnsi="Arial" w:cs="Arial"/>
          <w:sz w:val="24"/>
          <w:szCs w:val="24"/>
        </w:rPr>
        <w:t>VİLAYETİ  İL</w:t>
      </w:r>
      <w:proofErr w:type="gramEnd"/>
      <w:r w:rsidRPr="00C129BA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417"/>
        <w:gridCol w:w="3401"/>
      </w:tblGrid>
      <w:tr w:rsidR="00C26C80" w:rsidRPr="00C129BA" w:rsidTr="00CC5550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129BA" w:rsidRDefault="00C26C80" w:rsidP="00412FA0">
            <w:pPr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129BA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A63393" w:rsidRPr="00C129BA" w:rsidRDefault="00A63393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Murat KÜÇÜKOĞLU</w:t>
            </w:r>
          </w:p>
          <w:p w:rsidR="00FD2CC9" w:rsidRPr="00C129BA" w:rsidRDefault="00A63393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Genel Sekreter</w:t>
            </w:r>
            <w:r w:rsidR="00341F3E" w:rsidRPr="00C129BA">
              <w:rPr>
                <w:rFonts w:cs="Arial"/>
                <w:sz w:val="24"/>
                <w:szCs w:val="24"/>
              </w:rPr>
              <w:t>i</w:t>
            </w:r>
          </w:p>
          <w:p w:rsidR="00C26C80" w:rsidRPr="00C129BA" w:rsidRDefault="00FD2CC9" w:rsidP="00FD2CC9">
            <w:pPr>
              <w:jc w:val="center"/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129BA" w:rsidRDefault="00C26C80" w:rsidP="00412FA0">
            <w:pPr>
              <w:tabs>
                <w:tab w:val="left" w:pos="923"/>
              </w:tabs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 xml:space="preserve"> Toplantı Tarihi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129BA" w:rsidRDefault="00C26C80" w:rsidP="00412FA0">
            <w:pPr>
              <w:rPr>
                <w:rFonts w:cs="Arial"/>
                <w:sz w:val="24"/>
                <w:szCs w:val="24"/>
              </w:rPr>
            </w:pPr>
          </w:p>
          <w:p w:rsidR="00C26C80" w:rsidRPr="00C129BA" w:rsidRDefault="00E04708" w:rsidP="00E04708">
            <w:pPr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29</w:t>
            </w:r>
            <w:r w:rsidR="003B76F4" w:rsidRPr="00C129BA">
              <w:rPr>
                <w:rFonts w:cs="Arial"/>
                <w:sz w:val="24"/>
                <w:szCs w:val="24"/>
              </w:rPr>
              <w:t>.0</w:t>
            </w:r>
            <w:r w:rsidRPr="00C129BA">
              <w:rPr>
                <w:rFonts w:cs="Arial"/>
                <w:sz w:val="24"/>
                <w:szCs w:val="24"/>
              </w:rPr>
              <w:t>8</w:t>
            </w:r>
            <w:r w:rsidR="003B76F4" w:rsidRPr="00C129BA">
              <w:rPr>
                <w:rFonts w:cs="Arial"/>
                <w:sz w:val="24"/>
                <w:szCs w:val="24"/>
              </w:rPr>
              <w:t>.2024</w:t>
            </w:r>
          </w:p>
        </w:tc>
        <w:tc>
          <w:tcPr>
            <w:tcW w:w="3401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129BA" w:rsidRDefault="00C26C80" w:rsidP="00412FA0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BC40ED" w:rsidRPr="00C129BA" w:rsidRDefault="00BC40ED" w:rsidP="00B50FDC">
            <w:pPr>
              <w:ind w:right="-70"/>
              <w:rPr>
                <w:rFonts w:cs="Arial"/>
                <w:b/>
                <w:sz w:val="24"/>
                <w:szCs w:val="24"/>
              </w:rPr>
            </w:pPr>
          </w:p>
          <w:p w:rsidR="00C26C80" w:rsidRPr="00C129BA" w:rsidRDefault="00C26C80" w:rsidP="00D84BF3">
            <w:pPr>
              <w:ind w:right="-70"/>
              <w:rPr>
                <w:rFonts w:cs="Arial"/>
                <w:b/>
                <w:sz w:val="24"/>
                <w:szCs w:val="24"/>
              </w:rPr>
            </w:pPr>
            <w:r w:rsidRPr="00C129BA">
              <w:rPr>
                <w:rFonts w:cs="Arial"/>
                <w:b/>
                <w:sz w:val="24"/>
                <w:szCs w:val="24"/>
              </w:rPr>
              <w:t>ÖZÜ</w:t>
            </w:r>
            <w:r w:rsidR="00EF5A19" w:rsidRPr="00C129BA">
              <w:rPr>
                <w:rFonts w:cs="Arial"/>
                <w:b/>
                <w:sz w:val="24"/>
                <w:szCs w:val="24"/>
              </w:rPr>
              <w:t>:</w:t>
            </w:r>
            <w:r w:rsidR="00381515" w:rsidRPr="00C129B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86FB0" w:rsidRPr="00C129BA">
              <w:rPr>
                <w:rFonts w:cs="Arial"/>
                <w:b/>
                <w:sz w:val="24"/>
                <w:szCs w:val="24"/>
              </w:rPr>
              <w:t>TEVHİD</w:t>
            </w:r>
            <w:r w:rsidR="00E04708" w:rsidRPr="00C129BA">
              <w:rPr>
                <w:rFonts w:cs="Arial"/>
                <w:b/>
                <w:sz w:val="24"/>
                <w:szCs w:val="24"/>
              </w:rPr>
              <w:t xml:space="preserve"> VE İFRAZ</w:t>
            </w:r>
          </w:p>
        </w:tc>
      </w:tr>
      <w:tr w:rsidR="00FD2CC9" w:rsidRPr="00C129BA" w:rsidTr="00CC5550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129BA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129BA" w:rsidRDefault="00A86FB0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M.</w:t>
            </w:r>
            <w:r w:rsidR="00446F66" w:rsidRPr="00C129BA">
              <w:rPr>
                <w:rFonts w:cs="Arial"/>
                <w:sz w:val="24"/>
                <w:szCs w:val="24"/>
              </w:rPr>
              <w:t xml:space="preserve"> </w:t>
            </w:r>
            <w:r w:rsidRPr="00C129BA">
              <w:rPr>
                <w:rFonts w:cs="Arial"/>
                <w:sz w:val="24"/>
                <w:szCs w:val="24"/>
              </w:rPr>
              <w:t>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129BA" w:rsidRDefault="00FD2CC9" w:rsidP="00412FA0">
            <w:pPr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Sayısı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129BA" w:rsidRDefault="00FD2CC9" w:rsidP="00341F3E">
            <w:pPr>
              <w:jc w:val="center"/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-</w:t>
            </w:r>
            <w:r w:rsidR="00A87BCA" w:rsidRPr="00C129BA">
              <w:rPr>
                <w:rFonts w:cs="Arial"/>
                <w:b/>
                <w:sz w:val="24"/>
                <w:szCs w:val="24"/>
              </w:rPr>
              <w:t>69</w:t>
            </w:r>
            <w:r w:rsidRPr="00C129BA">
              <w:rPr>
                <w:rFonts w:cs="Arial"/>
                <w:b/>
                <w:sz w:val="24"/>
                <w:szCs w:val="24"/>
              </w:rPr>
              <w:t>-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129BA" w:rsidRDefault="00FD2CC9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FD2CC9" w:rsidRPr="00C129BA" w:rsidTr="00CC5550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129BA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D2CC9" w:rsidRPr="00C129BA" w:rsidRDefault="00A86FB0" w:rsidP="005D1876">
            <w:pPr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Paşa YABA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129BA" w:rsidRDefault="00FD2CC9" w:rsidP="00412FA0">
            <w:pPr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129BA" w:rsidRDefault="00FD2CC9" w:rsidP="00412FA0">
            <w:pPr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 xml:space="preserve">     </w:t>
            </w: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129BA" w:rsidRDefault="00FD2CC9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C129BA" w:rsidTr="00CC5550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129BA" w:rsidRDefault="0021632D" w:rsidP="00C867A4">
            <w:pPr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 xml:space="preserve">    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129BA" w:rsidRDefault="00A86FB0" w:rsidP="007479C1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Hüseyin DEMİR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129BA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129BA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129BA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C129BA" w:rsidTr="00CC5550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21632D" w:rsidRPr="00C129BA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129BA" w:rsidRDefault="00341F3E" w:rsidP="007479C1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Muharrem CERİTLİOĞLU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129BA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632D" w:rsidRPr="00C129BA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21632D" w:rsidRPr="00C129BA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</w:tr>
      <w:tr w:rsidR="0021632D" w:rsidRPr="00C129BA" w:rsidTr="00CC5550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2D" w:rsidRPr="00C129BA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32D" w:rsidRPr="00C129BA" w:rsidRDefault="00341F3E" w:rsidP="005D1876">
            <w:pPr>
              <w:tabs>
                <w:tab w:val="left" w:pos="780"/>
              </w:tabs>
              <w:rPr>
                <w:rFonts w:cs="Arial"/>
                <w:sz w:val="24"/>
                <w:szCs w:val="24"/>
              </w:rPr>
            </w:pPr>
            <w:r w:rsidRPr="00C129BA">
              <w:rPr>
                <w:rFonts w:cs="Arial"/>
                <w:sz w:val="24"/>
                <w:szCs w:val="24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129BA" w:rsidRDefault="0021632D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32D" w:rsidRPr="00C129BA" w:rsidRDefault="0021632D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401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1632D" w:rsidRPr="00C129BA" w:rsidRDefault="0021632D" w:rsidP="00412FA0">
            <w:pPr>
              <w:ind w:right="1489"/>
              <w:rPr>
                <w:rFonts w:cs="Arial"/>
                <w:sz w:val="24"/>
                <w:szCs w:val="24"/>
              </w:rPr>
            </w:pPr>
          </w:p>
        </w:tc>
      </w:tr>
    </w:tbl>
    <w:p w:rsidR="00FA2D98" w:rsidRPr="00C129B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C129BA" w:rsidRDefault="00771A6E" w:rsidP="008E732A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İl Encümeni, </w:t>
      </w:r>
      <w:bookmarkStart w:id="0" w:name="_GoBack"/>
      <w:bookmarkEnd w:id="0"/>
      <w:r w:rsidR="00A63393" w:rsidRPr="00C129BA">
        <w:rPr>
          <w:rFonts w:cs="Arial"/>
          <w:sz w:val="24"/>
          <w:szCs w:val="24"/>
        </w:rPr>
        <w:t xml:space="preserve">Murat KÜÇÜKOĞLU </w:t>
      </w:r>
      <w:r w:rsidRPr="00C129BA">
        <w:rPr>
          <w:rFonts w:cs="Arial"/>
          <w:sz w:val="24"/>
          <w:szCs w:val="24"/>
        </w:rPr>
        <w:t xml:space="preserve">Başkanlığında yukarıda adı soyadı </w:t>
      </w:r>
      <w:r w:rsidR="00BA747B" w:rsidRPr="00C129BA">
        <w:rPr>
          <w:rFonts w:cs="Arial"/>
          <w:sz w:val="24"/>
          <w:szCs w:val="24"/>
        </w:rPr>
        <w:t xml:space="preserve">bulunan üyelerin katılımı ile </w:t>
      </w:r>
      <w:r w:rsidR="00E04708" w:rsidRPr="00C129BA">
        <w:rPr>
          <w:rFonts w:cs="Arial"/>
          <w:sz w:val="24"/>
          <w:szCs w:val="24"/>
        </w:rPr>
        <w:t>29</w:t>
      </w:r>
      <w:r w:rsidR="003B76F4" w:rsidRPr="00C129BA">
        <w:rPr>
          <w:rFonts w:cs="Arial"/>
          <w:sz w:val="24"/>
          <w:szCs w:val="24"/>
        </w:rPr>
        <w:t>.0</w:t>
      </w:r>
      <w:r w:rsidR="00E04708" w:rsidRPr="00C129BA">
        <w:rPr>
          <w:rFonts w:cs="Arial"/>
          <w:sz w:val="24"/>
          <w:szCs w:val="24"/>
        </w:rPr>
        <w:t>8</w:t>
      </w:r>
      <w:r w:rsidR="003B76F4" w:rsidRPr="00C129BA">
        <w:rPr>
          <w:rFonts w:cs="Arial"/>
          <w:sz w:val="24"/>
          <w:szCs w:val="24"/>
        </w:rPr>
        <w:t xml:space="preserve">.2024 </w:t>
      </w:r>
      <w:r w:rsidR="00AC0F8A" w:rsidRPr="00C129BA">
        <w:rPr>
          <w:rFonts w:cs="Arial"/>
          <w:sz w:val="24"/>
          <w:szCs w:val="24"/>
        </w:rPr>
        <w:t>tarihinde saat 1</w:t>
      </w:r>
      <w:r w:rsidR="00F2482A" w:rsidRPr="00C129BA">
        <w:rPr>
          <w:rFonts w:cs="Arial"/>
          <w:sz w:val="24"/>
          <w:szCs w:val="24"/>
        </w:rPr>
        <w:t>0</w:t>
      </w:r>
      <w:r w:rsidRPr="00C129BA">
        <w:rPr>
          <w:rFonts w:cs="Arial"/>
          <w:sz w:val="24"/>
          <w:szCs w:val="24"/>
        </w:rPr>
        <w:t>.</w:t>
      </w:r>
      <w:r w:rsidR="00FE0AAE" w:rsidRPr="00C129BA">
        <w:rPr>
          <w:rFonts w:cs="Arial"/>
          <w:sz w:val="24"/>
          <w:szCs w:val="24"/>
        </w:rPr>
        <w:t>0</w:t>
      </w:r>
      <w:r w:rsidRPr="00C129BA">
        <w:rPr>
          <w:rFonts w:cs="Arial"/>
          <w:sz w:val="24"/>
          <w:szCs w:val="24"/>
        </w:rPr>
        <w:t>0 da İl Encümeni Toplantı Salonunda toplanıldı.</w:t>
      </w:r>
    </w:p>
    <w:p w:rsidR="0052626D" w:rsidRPr="00C129BA" w:rsidRDefault="0052626D" w:rsidP="008E732A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Pr="00C129BA" w:rsidRDefault="00803BD3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C129BA">
        <w:rPr>
          <w:rFonts w:cs="Arial"/>
          <w:b/>
          <w:sz w:val="24"/>
          <w:szCs w:val="24"/>
          <w:u w:val="single"/>
        </w:rPr>
        <w:t>TEKLİF:</w:t>
      </w:r>
    </w:p>
    <w:p w:rsidR="003369B2" w:rsidRPr="00C129BA" w:rsidRDefault="003369B2" w:rsidP="008E732A">
      <w:pPr>
        <w:ind w:right="27"/>
        <w:jc w:val="both"/>
        <w:rPr>
          <w:rFonts w:cs="Arial"/>
          <w:b/>
          <w:sz w:val="24"/>
          <w:szCs w:val="24"/>
          <w:u w:val="single"/>
        </w:rPr>
      </w:pPr>
    </w:p>
    <w:p w:rsidR="00341F3E" w:rsidRPr="00C129BA" w:rsidRDefault="00E04708" w:rsidP="00341F3E">
      <w:pPr>
        <w:ind w:right="27" w:firstLine="708"/>
        <w:jc w:val="both"/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Kilis Musabeyli İlçesi </w:t>
      </w:r>
      <w:proofErr w:type="spellStart"/>
      <w:r w:rsidRPr="00C129BA">
        <w:rPr>
          <w:rFonts w:cs="Arial"/>
          <w:sz w:val="24"/>
          <w:szCs w:val="24"/>
        </w:rPr>
        <w:t>Yedigöz</w:t>
      </w:r>
      <w:proofErr w:type="spellEnd"/>
      <w:r w:rsidR="00A86FB0" w:rsidRPr="00C129BA">
        <w:rPr>
          <w:rFonts w:cs="Arial"/>
          <w:sz w:val="24"/>
          <w:szCs w:val="24"/>
        </w:rPr>
        <w:t xml:space="preserve"> Köyü Ada;1</w:t>
      </w:r>
      <w:r w:rsidRPr="00C129BA">
        <w:rPr>
          <w:rFonts w:cs="Arial"/>
          <w:sz w:val="24"/>
          <w:szCs w:val="24"/>
        </w:rPr>
        <w:t>1</w:t>
      </w:r>
      <w:r w:rsidR="00A86FB0" w:rsidRPr="00C129BA">
        <w:rPr>
          <w:rFonts w:cs="Arial"/>
          <w:sz w:val="24"/>
          <w:szCs w:val="24"/>
        </w:rPr>
        <w:t>6 Parsel 1</w:t>
      </w:r>
      <w:r w:rsidRPr="00C129BA">
        <w:rPr>
          <w:rFonts w:cs="Arial"/>
          <w:sz w:val="24"/>
          <w:szCs w:val="24"/>
        </w:rPr>
        <w:t xml:space="preserve">3,14 ve 15 </w:t>
      </w:r>
      <w:proofErr w:type="spellStart"/>
      <w:r w:rsidRPr="00C129BA">
        <w:rPr>
          <w:rFonts w:cs="Arial"/>
          <w:sz w:val="24"/>
          <w:szCs w:val="24"/>
        </w:rPr>
        <w:t>Nolu</w:t>
      </w:r>
      <w:proofErr w:type="spellEnd"/>
      <w:r w:rsidRPr="00C129BA">
        <w:rPr>
          <w:rFonts w:cs="Arial"/>
          <w:sz w:val="24"/>
          <w:szCs w:val="24"/>
        </w:rPr>
        <w:t xml:space="preserve"> Parsellerin </w:t>
      </w:r>
      <w:proofErr w:type="spellStart"/>
      <w:r w:rsidRPr="00C129BA">
        <w:rPr>
          <w:rFonts w:cs="Arial"/>
          <w:sz w:val="24"/>
          <w:szCs w:val="24"/>
        </w:rPr>
        <w:t>tevhid</w:t>
      </w:r>
      <w:proofErr w:type="spellEnd"/>
      <w:r w:rsidRPr="00C129BA">
        <w:rPr>
          <w:rFonts w:cs="Arial"/>
          <w:sz w:val="24"/>
          <w:szCs w:val="24"/>
        </w:rPr>
        <w:t xml:space="preserve"> ve </w:t>
      </w:r>
      <w:proofErr w:type="gramStart"/>
      <w:r w:rsidRPr="00C129BA">
        <w:rPr>
          <w:rFonts w:cs="Arial"/>
          <w:sz w:val="24"/>
          <w:szCs w:val="24"/>
        </w:rPr>
        <w:t xml:space="preserve">ifrazına </w:t>
      </w:r>
      <w:r w:rsidR="00A86FB0" w:rsidRPr="00C129BA">
        <w:rPr>
          <w:rFonts w:cs="Arial"/>
          <w:sz w:val="24"/>
          <w:szCs w:val="24"/>
        </w:rPr>
        <w:t xml:space="preserve"> </w:t>
      </w:r>
      <w:r w:rsidR="00341F3E" w:rsidRPr="00C129BA">
        <w:rPr>
          <w:rFonts w:cs="Arial"/>
          <w:sz w:val="24"/>
          <w:szCs w:val="24"/>
        </w:rPr>
        <w:t>ilişkin</w:t>
      </w:r>
      <w:proofErr w:type="gramEnd"/>
      <w:r w:rsidR="00341F3E" w:rsidRPr="00C129BA">
        <w:rPr>
          <w:rFonts w:cs="Arial"/>
          <w:sz w:val="24"/>
          <w:szCs w:val="24"/>
        </w:rPr>
        <w:t xml:space="preserve"> İl Özel İdaresinin Valilik Makamından </w:t>
      </w:r>
      <w:proofErr w:type="spellStart"/>
      <w:r w:rsidR="00341F3E" w:rsidRPr="00C129BA">
        <w:rPr>
          <w:rFonts w:cs="Arial"/>
          <w:sz w:val="24"/>
          <w:szCs w:val="24"/>
        </w:rPr>
        <w:t>muhavvel</w:t>
      </w:r>
      <w:proofErr w:type="spellEnd"/>
      <w:r w:rsidR="00341F3E" w:rsidRPr="00C129BA">
        <w:rPr>
          <w:rFonts w:cs="Arial"/>
          <w:sz w:val="24"/>
          <w:szCs w:val="24"/>
        </w:rPr>
        <w:t xml:space="preserve"> </w:t>
      </w:r>
      <w:r w:rsidRPr="00C129BA">
        <w:rPr>
          <w:rFonts w:cs="Arial"/>
          <w:sz w:val="24"/>
          <w:szCs w:val="24"/>
        </w:rPr>
        <w:t>28</w:t>
      </w:r>
      <w:r w:rsidR="00341F3E" w:rsidRPr="00C129BA">
        <w:rPr>
          <w:rFonts w:cs="Arial"/>
          <w:sz w:val="24"/>
          <w:szCs w:val="24"/>
        </w:rPr>
        <w:t>.0</w:t>
      </w:r>
      <w:r w:rsidRPr="00C129BA">
        <w:rPr>
          <w:rFonts w:cs="Arial"/>
          <w:sz w:val="24"/>
          <w:szCs w:val="24"/>
        </w:rPr>
        <w:t>8</w:t>
      </w:r>
      <w:r w:rsidR="00341F3E" w:rsidRPr="00C129BA">
        <w:rPr>
          <w:rFonts w:cs="Arial"/>
          <w:sz w:val="24"/>
          <w:szCs w:val="24"/>
        </w:rPr>
        <w:t xml:space="preserve">.2024 tarih ve </w:t>
      </w:r>
      <w:r w:rsidR="00323087" w:rsidRPr="00C129BA">
        <w:rPr>
          <w:rFonts w:cs="Arial"/>
          <w:sz w:val="24"/>
          <w:szCs w:val="24"/>
        </w:rPr>
        <w:t>22153</w:t>
      </w:r>
      <w:r w:rsidR="00341F3E" w:rsidRPr="00C129BA">
        <w:rPr>
          <w:rFonts w:cs="Arial"/>
          <w:sz w:val="24"/>
          <w:szCs w:val="24"/>
        </w:rPr>
        <w:t xml:space="preserve"> sayılı yazısı okunarak aşağıdaki karar alınmıştır.</w:t>
      </w:r>
    </w:p>
    <w:p w:rsidR="00341F3E" w:rsidRPr="00C129BA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C129BA" w:rsidRDefault="00341F3E" w:rsidP="00341F3E">
      <w:pPr>
        <w:ind w:right="27" w:firstLine="708"/>
        <w:jc w:val="both"/>
        <w:rPr>
          <w:rFonts w:cs="Arial"/>
          <w:sz w:val="24"/>
          <w:szCs w:val="24"/>
        </w:rPr>
      </w:pPr>
    </w:p>
    <w:p w:rsidR="00341F3E" w:rsidRPr="00C129BA" w:rsidRDefault="00341F3E" w:rsidP="00341F3E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129BA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129BA">
        <w:rPr>
          <w:rFonts w:cs="Arial"/>
          <w:b/>
          <w:sz w:val="24"/>
          <w:szCs w:val="24"/>
          <w:u w:val="single"/>
        </w:rPr>
        <w:t>KARAR</w:t>
      </w:r>
      <w:r w:rsidRPr="00C129BA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E04708" w:rsidRPr="00C129BA" w:rsidRDefault="00E04708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Kilis İli Musabeyli İlçesi </w:t>
      </w:r>
      <w:proofErr w:type="spellStart"/>
      <w:r w:rsidRPr="00C129BA">
        <w:rPr>
          <w:rFonts w:cs="Arial"/>
          <w:sz w:val="24"/>
          <w:szCs w:val="24"/>
        </w:rPr>
        <w:t>Yedigöz</w:t>
      </w:r>
      <w:proofErr w:type="spellEnd"/>
      <w:r w:rsidRPr="00C129BA">
        <w:rPr>
          <w:rFonts w:cs="Arial"/>
          <w:sz w:val="24"/>
          <w:szCs w:val="24"/>
        </w:rPr>
        <w:t xml:space="preserve"> Köyü 116 Ada 13</w:t>
      </w:r>
      <w:r w:rsidR="00127954" w:rsidRPr="00C129BA">
        <w:rPr>
          <w:rFonts w:cs="Arial"/>
          <w:sz w:val="24"/>
          <w:szCs w:val="24"/>
        </w:rPr>
        <w:t xml:space="preserve"> </w:t>
      </w:r>
      <w:proofErr w:type="spellStart"/>
      <w:r w:rsidR="00127954" w:rsidRPr="00C129BA">
        <w:rPr>
          <w:rFonts w:cs="Arial"/>
          <w:sz w:val="24"/>
          <w:szCs w:val="24"/>
        </w:rPr>
        <w:t>Nolu</w:t>
      </w:r>
      <w:proofErr w:type="spellEnd"/>
      <w:r w:rsidR="00127954" w:rsidRPr="00C129BA">
        <w:rPr>
          <w:rFonts w:cs="Arial"/>
          <w:sz w:val="24"/>
          <w:szCs w:val="24"/>
        </w:rPr>
        <w:t xml:space="preserve"> </w:t>
      </w:r>
      <w:r w:rsidRPr="00C129BA">
        <w:rPr>
          <w:rFonts w:cs="Arial"/>
          <w:sz w:val="24"/>
          <w:szCs w:val="24"/>
        </w:rPr>
        <w:t>414,06 m</w:t>
      </w:r>
      <w:r w:rsidRPr="00C129BA">
        <w:rPr>
          <w:rFonts w:cs="Arial"/>
          <w:sz w:val="24"/>
          <w:szCs w:val="24"/>
          <w:vertAlign w:val="superscript"/>
        </w:rPr>
        <w:t>2</w:t>
      </w:r>
      <w:r w:rsidRPr="00C129BA">
        <w:rPr>
          <w:rFonts w:cs="Arial"/>
          <w:sz w:val="24"/>
          <w:szCs w:val="24"/>
        </w:rPr>
        <w:t xml:space="preserve">,116 ada 14 </w:t>
      </w:r>
      <w:proofErr w:type="spellStart"/>
      <w:r w:rsidRPr="00C129BA">
        <w:rPr>
          <w:rFonts w:cs="Arial"/>
          <w:sz w:val="24"/>
          <w:szCs w:val="24"/>
        </w:rPr>
        <w:t>nolu</w:t>
      </w:r>
      <w:proofErr w:type="spellEnd"/>
      <w:r w:rsidRPr="00C129BA">
        <w:rPr>
          <w:rFonts w:cs="Arial"/>
          <w:sz w:val="24"/>
          <w:szCs w:val="24"/>
        </w:rPr>
        <w:t xml:space="preserve"> 1825,49 m</w:t>
      </w:r>
      <w:r w:rsidRPr="00C129BA">
        <w:rPr>
          <w:rFonts w:cs="Arial"/>
          <w:sz w:val="24"/>
          <w:szCs w:val="24"/>
          <w:vertAlign w:val="superscript"/>
        </w:rPr>
        <w:t>2</w:t>
      </w:r>
      <w:r w:rsidRPr="00C129BA">
        <w:rPr>
          <w:rFonts w:cs="Arial"/>
          <w:sz w:val="24"/>
          <w:szCs w:val="24"/>
        </w:rPr>
        <w:t xml:space="preserve"> ve 116 ada 15 </w:t>
      </w:r>
      <w:proofErr w:type="spellStart"/>
      <w:r w:rsidRPr="00C129BA">
        <w:rPr>
          <w:rFonts w:cs="Arial"/>
          <w:sz w:val="24"/>
          <w:szCs w:val="24"/>
        </w:rPr>
        <w:t>nolu</w:t>
      </w:r>
      <w:proofErr w:type="spellEnd"/>
      <w:r w:rsidRPr="00C129BA">
        <w:rPr>
          <w:rFonts w:cs="Arial"/>
          <w:sz w:val="24"/>
          <w:szCs w:val="24"/>
        </w:rPr>
        <w:t xml:space="preserve"> 105,76 m</w:t>
      </w:r>
      <w:r w:rsidRPr="00C129BA">
        <w:rPr>
          <w:rFonts w:cs="Arial"/>
          <w:sz w:val="24"/>
          <w:szCs w:val="24"/>
          <w:vertAlign w:val="superscript"/>
        </w:rPr>
        <w:t>2</w:t>
      </w:r>
      <w:r w:rsidRPr="00C129BA">
        <w:rPr>
          <w:rFonts w:cs="Arial"/>
          <w:sz w:val="24"/>
          <w:szCs w:val="24"/>
        </w:rPr>
        <w:t xml:space="preserve"> alana sahip parsellerin </w:t>
      </w:r>
      <w:proofErr w:type="spellStart"/>
      <w:r w:rsidRPr="00C129BA">
        <w:rPr>
          <w:rFonts w:cs="Arial"/>
          <w:sz w:val="24"/>
          <w:szCs w:val="24"/>
        </w:rPr>
        <w:t>Tevhid</w:t>
      </w:r>
      <w:proofErr w:type="spellEnd"/>
      <w:r w:rsidRPr="00C129BA">
        <w:rPr>
          <w:rFonts w:cs="Arial"/>
          <w:sz w:val="24"/>
          <w:szCs w:val="24"/>
        </w:rPr>
        <w:t xml:space="preserve"> </w:t>
      </w:r>
      <w:proofErr w:type="gramStart"/>
      <w:r w:rsidRPr="00C129BA">
        <w:rPr>
          <w:rFonts w:cs="Arial"/>
          <w:sz w:val="24"/>
          <w:szCs w:val="24"/>
        </w:rPr>
        <w:t>edilmesi,</w:t>
      </w:r>
      <w:proofErr w:type="spellStart"/>
      <w:r w:rsidRPr="00C129BA">
        <w:rPr>
          <w:rFonts w:cs="Arial"/>
          <w:sz w:val="24"/>
          <w:szCs w:val="24"/>
        </w:rPr>
        <w:t>Tevhid</w:t>
      </w:r>
      <w:proofErr w:type="spellEnd"/>
      <w:proofErr w:type="gramEnd"/>
      <w:r w:rsidRPr="00C129BA">
        <w:rPr>
          <w:rFonts w:cs="Arial"/>
          <w:sz w:val="24"/>
          <w:szCs w:val="24"/>
        </w:rPr>
        <w:t xml:space="preserve"> </w:t>
      </w:r>
      <w:proofErr w:type="gramStart"/>
      <w:r w:rsidRPr="00C129BA">
        <w:rPr>
          <w:rFonts w:cs="Arial"/>
          <w:sz w:val="24"/>
          <w:szCs w:val="24"/>
        </w:rPr>
        <w:t>sonrası</w:t>
      </w:r>
      <w:proofErr w:type="gramEnd"/>
      <w:r w:rsidRPr="00C129BA">
        <w:rPr>
          <w:rFonts w:cs="Arial"/>
          <w:sz w:val="24"/>
          <w:szCs w:val="24"/>
        </w:rPr>
        <w:t xml:space="preserve"> oluşan 2345,31 m</w:t>
      </w:r>
      <w:r w:rsidRPr="00C129BA">
        <w:rPr>
          <w:rFonts w:cs="Arial"/>
          <w:sz w:val="24"/>
          <w:szCs w:val="24"/>
          <w:vertAlign w:val="superscript"/>
        </w:rPr>
        <w:t>2</w:t>
      </w:r>
      <w:r w:rsidRPr="00C129BA">
        <w:rPr>
          <w:rFonts w:cs="Arial"/>
          <w:sz w:val="24"/>
          <w:szCs w:val="24"/>
        </w:rPr>
        <w:t xml:space="preserve"> alanın 1552,69 m</w:t>
      </w:r>
      <w:r w:rsidRPr="00C129BA">
        <w:rPr>
          <w:rFonts w:cs="Arial"/>
          <w:sz w:val="24"/>
          <w:szCs w:val="24"/>
          <w:vertAlign w:val="superscript"/>
        </w:rPr>
        <w:t>2</w:t>
      </w:r>
      <w:r w:rsidRPr="00C129BA">
        <w:rPr>
          <w:rFonts w:cs="Arial"/>
          <w:sz w:val="24"/>
          <w:szCs w:val="24"/>
        </w:rPr>
        <w:t xml:space="preserve"> ve 792,62 m</w:t>
      </w:r>
      <w:r w:rsidRPr="00C129BA">
        <w:rPr>
          <w:rFonts w:cs="Arial"/>
          <w:sz w:val="24"/>
          <w:szCs w:val="24"/>
          <w:vertAlign w:val="superscript"/>
        </w:rPr>
        <w:t>2</w:t>
      </w:r>
      <w:r w:rsidRPr="00C129BA">
        <w:rPr>
          <w:rFonts w:cs="Arial"/>
          <w:sz w:val="24"/>
          <w:szCs w:val="24"/>
        </w:rPr>
        <w:t xml:space="preserve"> olmak üzere iki ayrı parsele ifrazı talep edilmiştir.</w:t>
      </w:r>
    </w:p>
    <w:p w:rsidR="00341F3E" w:rsidRPr="00C129BA" w:rsidRDefault="005C216F" w:rsidP="00341F3E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Söz konusu işleme tabii taşınmazların köy yerleşik alanı içerisinde olduğundan   02.11.1985 Tarihli ve 18916 Sayılı Mükerrer Resmi Gazetede yayımlanarak </w:t>
      </w:r>
      <w:proofErr w:type="spellStart"/>
      <w:r w:rsidRPr="00C129BA">
        <w:rPr>
          <w:rFonts w:cs="Arial"/>
          <w:sz w:val="24"/>
          <w:szCs w:val="24"/>
        </w:rPr>
        <w:t>yürürleğe</w:t>
      </w:r>
      <w:proofErr w:type="spellEnd"/>
      <w:r w:rsidRPr="00C129BA">
        <w:rPr>
          <w:rFonts w:cs="Arial"/>
          <w:sz w:val="24"/>
          <w:szCs w:val="24"/>
        </w:rPr>
        <w:t xml:space="preserve"> giren plansız alanlar  İmar Yönetmeliğinin </w:t>
      </w:r>
      <w:r w:rsidR="00E04708" w:rsidRPr="00C129BA">
        <w:rPr>
          <w:rFonts w:cs="Arial"/>
          <w:sz w:val="24"/>
          <w:szCs w:val="24"/>
        </w:rPr>
        <w:t xml:space="preserve">Belediye Mücavir alan sınırları dışında planı bulunmayan köy ve mezraların yerleşik alanlarında ve kırsal yerleşik alanlarda uygulanacak esaslar başlıklı 5. Bölümde yer alan 43,44 ve </w:t>
      </w:r>
      <w:proofErr w:type="gramStart"/>
      <w:r w:rsidR="00E04708" w:rsidRPr="00C129BA">
        <w:rPr>
          <w:rFonts w:cs="Arial"/>
          <w:sz w:val="24"/>
          <w:szCs w:val="24"/>
        </w:rPr>
        <w:t>45 .</w:t>
      </w:r>
      <w:proofErr w:type="gramEnd"/>
      <w:r w:rsidR="00E04708" w:rsidRPr="00C129BA">
        <w:rPr>
          <w:rFonts w:cs="Arial"/>
          <w:sz w:val="24"/>
          <w:szCs w:val="24"/>
        </w:rPr>
        <w:t xml:space="preserve"> maddelerine istinaden ekli dosyada belirtildiği gibi 116 ada 13.14. ve 15 </w:t>
      </w:r>
      <w:proofErr w:type="spellStart"/>
      <w:r w:rsidR="00E04708" w:rsidRPr="00C129BA">
        <w:rPr>
          <w:rFonts w:cs="Arial"/>
          <w:sz w:val="24"/>
          <w:szCs w:val="24"/>
        </w:rPr>
        <w:t>nolu</w:t>
      </w:r>
      <w:proofErr w:type="spellEnd"/>
      <w:r w:rsidR="00E04708" w:rsidRPr="00C129BA">
        <w:rPr>
          <w:rFonts w:cs="Arial"/>
          <w:sz w:val="24"/>
          <w:szCs w:val="24"/>
        </w:rPr>
        <w:t xml:space="preserve"> parsellerin birleştir</w:t>
      </w:r>
      <w:r w:rsidR="003140D3" w:rsidRPr="00C129BA">
        <w:rPr>
          <w:rFonts w:cs="Arial"/>
          <w:sz w:val="24"/>
          <w:szCs w:val="24"/>
        </w:rPr>
        <w:t xml:space="preserve">ilmesi (A) ve oluşan alanın (B-C) olarak iki parçaya </w:t>
      </w:r>
      <w:proofErr w:type="gramStart"/>
      <w:r w:rsidR="003140D3" w:rsidRPr="00C129BA">
        <w:rPr>
          <w:rFonts w:cs="Arial"/>
          <w:sz w:val="24"/>
          <w:szCs w:val="24"/>
        </w:rPr>
        <w:t>ifrazının  uygun</w:t>
      </w:r>
      <w:proofErr w:type="gramEnd"/>
      <w:r w:rsidR="003140D3" w:rsidRPr="00C129BA">
        <w:rPr>
          <w:rFonts w:cs="Arial"/>
          <w:sz w:val="24"/>
          <w:szCs w:val="24"/>
        </w:rPr>
        <w:t xml:space="preserve"> olduğuna</w:t>
      </w:r>
      <w:r w:rsidR="00A86FB0" w:rsidRPr="00C129BA">
        <w:rPr>
          <w:rFonts w:cs="Arial"/>
          <w:sz w:val="24"/>
          <w:szCs w:val="24"/>
        </w:rPr>
        <w:t xml:space="preserve"> </w:t>
      </w:r>
      <w:r w:rsidR="00341F3E" w:rsidRPr="00C129BA">
        <w:rPr>
          <w:rFonts w:cs="Arial"/>
          <w:sz w:val="24"/>
          <w:szCs w:val="24"/>
        </w:rPr>
        <w:t>oy birliğiyle karar verilmiştir.</w:t>
      </w:r>
    </w:p>
    <w:p w:rsidR="006671BC" w:rsidRPr="00C129BA" w:rsidRDefault="006671BC" w:rsidP="008E732A">
      <w:pPr>
        <w:ind w:right="27"/>
        <w:rPr>
          <w:rFonts w:cs="Arial"/>
          <w:sz w:val="24"/>
          <w:szCs w:val="24"/>
        </w:rPr>
      </w:pPr>
    </w:p>
    <w:p w:rsidR="00863330" w:rsidRPr="00C129BA" w:rsidRDefault="00052C71" w:rsidP="00B24B28">
      <w:pPr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   </w:t>
      </w:r>
    </w:p>
    <w:p w:rsidR="00863330" w:rsidRPr="00C129BA" w:rsidRDefault="00863330" w:rsidP="00B24B28">
      <w:pPr>
        <w:rPr>
          <w:rFonts w:cs="Arial"/>
          <w:sz w:val="24"/>
          <w:szCs w:val="24"/>
        </w:rPr>
      </w:pPr>
    </w:p>
    <w:p w:rsidR="00A63393" w:rsidRPr="00C129BA" w:rsidRDefault="00A63393" w:rsidP="00A63393">
      <w:pPr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      M. KÜÇÜKOĞLU                              M. CERİTLİOĞLU                                          A. ÇAY         </w:t>
      </w:r>
    </w:p>
    <w:p w:rsidR="00A63393" w:rsidRPr="00C129BA" w:rsidRDefault="00A63393" w:rsidP="00A63393">
      <w:pPr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     Genel Sekreter                                           Üye                                                          </w:t>
      </w:r>
      <w:proofErr w:type="spellStart"/>
      <w:r w:rsidRPr="00C129BA">
        <w:rPr>
          <w:rFonts w:cs="Arial"/>
          <w:sz w:val="24"/>
          <w:szCs w:val="24"/>
        </w:rPr>
        <w:t>Üye</w:t>
      </w:r>
      <w:proofErr w:type="spellEnd"/>
      <w:r w:rsidRPr="00C129BA">
        <w:rPr>
          <w:rFonts w:cs="Arial"/>
          <w:sz w:val="24"/>
          <w:szCs w:val="24"/>
        </w:rPr>
        <w:t xml:space="preserve">                                            </w:t>
      </w:r>
    </w:p>
    <w:p w:rsidR="00A63393" w:rsidRPr="00C129BA" w:rsidRDefault="00A63393" w:rsidP="00A63393">
      <w:pPr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     İl Encümen Bşk                                                         </w:t>
      </w:r>
    </w:p>
    <w:p w:rsidR="00A63393" w:rsidRPr="00C129BA" w:rsidRDefault="00A63393" w:rsidP="00A63393">
      <w:pPr>
        <w:rPr>
          <w:rFonts w:cs="Arial"/>
          <w:sz w:val="24"/>
          <w:szCs w:val="24"/>
        </w:rPr>
      </w:pPr>
    </w:p>
    <w:p w:rsidR="00A63393" w:rsidRPr="00C129BA" w:rsidRDefault="00A63393" w:rsidP="00A63393">
      <w:pPr>
        <w:rPr>
          <w:rFonts w:cs="Arial"/>
          <w:sz w:val="24"/>
          <w:szCs w:val="24"/>
        </w:rPr>
      </w:pPr>
    </w:p>
    <w:p w:rsidR="00A63393" w:rsidRPr="00C129BA" w:rsidRDefault="00A63393" w:rsidP="00A63393">
      <w:pPr>
        <w:rPr>
          <w:rFonts w:cs="Arial"/>
          <w:sz w:val="24"/>
          <w:szCs w:val="24"/>
        </w:rPr>
      </w:pPr>
    </w:p>
    <w:p w:rsidR="00A63393" w:rsidRPr="00C129BA" w:rsidRDefault="00A63393" w:rsidP="00A63393">
      <w:pPr>
        <w:rPr>
          <w:rFonts w:cs="Arial"/>
          <w:sz w:val="24"/>
          <w:szCs w:val="24"/>
        </w:rPr>
      </w:pPr>
    </w:p>
    <w:p w:rsidR="00A63393" w:rsidRPr="00C129BA" w:rsidRDefault="00A63393" w:rsidP="00A63393">
      <w:pPr>
        <w:rPr>
          <w:rFonts w:cs="Arial"/>
          <w:sz w:val="24"/>
          <w:szCs w:val="24"/>
        </w:rPr>
      </w:pPr>
    </w:p>
    <w:p w:rsidR="00A63393" w:rsidRPr="00C129BA" w:rsidRDefault="00A63393" w:rsidP="00A63393">
      <w:pPr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               M. C. TEKBAŞ                                    P.  YABA                                         H. DEMİR  </w:t>
      </w:r>
    </w:p>
    <w:p w:rsidR="00A63393" w:rsidRPr="00C129BA" w:rsidRDefault="00A63393" w:rsidP="00A63393">
      <w:pPr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                       Üye                                                  </w:t>
      </w:r>
      <w:proofErr w:type="spellStart"/>
      <w:r w:rsidRPr="00C129BA">
        <w:rPr>
          <w:rFonts w:cs="Arial"/>
          <w:sz w:val="24"/>
          <w:szCs w:val="24"/>
        </w:rPr>
        <w:t>Üye</w:t>
      </w:r>
      <w:proofErr w:type="spellEnd"/>
      <w:r w:rsidRPr="00C129BA">
        <w:rPr>
          <w:rFonts w:cs="Arial"/>
          <w:sz w:val="24"/>
          <w:szCs w:val="24"/>
        </w:rPr>
        <w:t xml:space="preserve">                                                     </w:t>
      </w:r>
      <w:proofErr w:type="spellStart"/>
      <w:r w:rsidRPr="00C129BA">
        <w:rPr>
          <w:rFonts w:cs="Arial"/>
          <w:sz w:val="24"/>
          <w:szCs w:val="24"/>
        </w:rPr>
        <w:t>Üye</w:t>
      </w:r>
      <w:proofErr w:type="spellEnd"/>
      <w:r w:rsidRPr="00C129BA">
        <w:rPr>
          <w:rFonts w:cs="Arial"/>
          <w:sz w:val="24"/>
          <w:szCs w:val="24"/>
        </w:rPr>
        <w:t xml:space="preserve">           </w:t>
      </w:r>
    </w:p>
    <w:p w:rsidR="00F11C92" w:rsidRPr="00C129BA" w:rsidRDefault="00F11C92" w:rsidP="00F11C92">
      <w:pPr>
        <w:rPr>
          <w:rFonts w:cs="Arial"/>
          <w:sz w:val="24"/>
          <w:szCs w:val="24"/>
        </w:rPr>
      </w:pPr>
    </w:p>
    <w:p w:rsidR="00EB498F" w:rsidRPr="00C129BA" w:rsidRDefault="00052C71" w:rsidP="00B24B28">
      <w:pPr>
        <w:rPr>
          <w:rFonts w:cs="Arial"/>
          <w:sz w:val="24"/>
          <w:szCs w:val="24"/>
        </w:rPr>
      </w:pPr>
      <w:r w:rsidRPr="00C129BA">
        <w:rPr>
          <w:rFonts w:cs="Arial"/>
          <w:sz w:val="24"/>
          <w:szCs w:val="24"/>
        </w:rPr>
        <w:t xml:space="preserve">                                       </w:t>
      </w:r>
      <w:r w:rsidR="00F11C92" w:rsidRPr="00C129BA">
        <w:rPr>
          <w:rFonts w:cs="Arial"/>
          <w:sz w:val="24"/>
          <w:szCs w:val="24"/>
        </w:rPr>
        <w:t xml:space="preserve">     </w:t>
      </w:r>
    </w:p>
    <w:sectPr w:rsidR="00EB498F" w:rsidRPr="00C129BA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CA0" w:rsidRDefault="00E65CA0">
      <w:r>
        <w:separator/>
      </w:r>
    </w:p>
  </w:endnote>
  <w:endnote w:type="continuationSeparator" w:id="0">
    <w:p w:rsidR="00E65CA0" w:rsidRDefault="00E6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15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8152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F04F97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CA0" w:rsidRDefault="00E65CA0">
      <w:r>
        <w:separator/>
      </w:r>
    </w:p>
  </w:footnote>
  <w:footnote w:type="continuationSeparator" w:id="0">
    <w:p w:rsidR="00E65CA0" w:rsidRDefault="00E65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56E63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811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5AF"/>
    <w:rsid w:val="000D5663"/>
    <w:rsid w:val="000D613A"/>
    <w:rsid w:val="000D7C04"/>
    <w:rsid w:val="000D7D10"/>
    <w:rsid w:val="000D7E4E"/>
    <w:rsid w:val="000E0E2B"/>
    <w:rsid w:val="000E145F"/>
    <w:rsid w:val="000E25EE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27954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41E6"/>
    <w:rsid w:val="001751A8"/>
    <w:rsid w:val="00175C90"/>
    <w:rsid w:val="00176E92"/>
    <w:rsid w:val="001776CF"/>
    <w:rsid w:val="00177C11"/>
    <w:rsid w:val="001812FF"/>
    <w:rsid w:val="00181524"/>
    <w:rsid w:val="00183457"/>
    <w:rsid w:val="00184270"/>
    <w:rsid w:val="00184302"/>
    <w:rsid w:val="0018460A"/>
    <w:rsid w:val="001846F0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36B8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3CBF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45AF"/>
    <w:rsid w:val="00215A98"/>
    <w:rsid w:val="0021632D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3D3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12D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709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4E4A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761"/>
    <w:rsid w:val="00307035"/>
    <w:rsid w:val="003107A1"/>
    <w:rsid w:val="003125A1"/>
    <w:rsid w:val="0031299D"/>
    <w:rsid w:val="003138D7"/>
    <w:rsid w:val="003140D3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087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F3E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064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0EB"/>
    <w:rsid w:val="003A53EA"/>
    <w:rsid w:val="003A5952"/>
    <w:rsid w:val="003A7036"/>
    <w:rsid w:val="003A71DC"/>
    <w:rsid w:val="003A7721"/>
    <w:rsid w:val="003B0C3E"/>
    <w:rsid w:val="003B1307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B76F4"/>
    <w:rsid w:val="003C0D4C"/>
    <w:rsid w:val="003C0FAA"/>
    <w:rsid w:val="003C21EE"/>
    <w:rsid w:val="003C3C5D"/>
    <w:rsid w:val="003C3E65"/>
    <w:rsid w:val="003C4375"/>
    <w:rsid w:val="003C4EC9"/>
    <w:rsid w:val="003C6F72"/>
    <w:rsid w:val="003C7994"/>
    <w:rsid w:val="003D0209"/>
    <w:rsid w:val="003D196B"/>
    <w:rsid w:val="003D2824"/>
    <w:rsid w:val="003D2976"/>
    <w:rsid w:val="003D33D8"/>
    <w:rsid w:val="003D59FA"/>
    <w:rsid w:val="003D60BE"/>
    <w:rsid w:val="003D66AD"/>
    <w:rsid w:val="003D6C89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2B9C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35D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6F66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153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3D86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1D1A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155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16F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68B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44A3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1F29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671BC"/>
    <w:rsid w:val="0067011C"/>
    <w:rsid w:val="00670198"/>
    <w:rsid w:val="006704A4"/>
    <w:rsid w:val="00670C84"/>
    <w:rsid w:val="00670EA5"/>
    <w:rsid w:val="00671FE5"/>
    <w:rsid w:val="006726BF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126F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1295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358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541"/>
    <w:rsid w:val="007257E9"/>
    <w:rsid w:val="007259D1"/>
    <w:rsid w:val="00725E7E"/>
    <w:rsid w:val="00725FBC"/>
    <w:rsid w:val="0072725C"/>
    <w:rsid w:val="0073004E"/>
    <w:rsid w:val="00730778"/>
    <w:rsid w:val="0073101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5A0E"/>
    <w:rsid w:val="00757014"/>
    <w:rsid w:val="0075713E"/>
    <w:rsid w:val="00762D83"/>
    <w:rsid w:val="007632B9"/>
    <w:rsid w:val="0076372B"/>
    <w:rsid w:val="00763E94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2FE1"/>
    <w:rsid w:val="007C34C9"/>
    <w:rsid w:val="007C3A07"/>
    <w:rsid w:val="007C4BCC"/>
    <w:rsid w:val="007C52AD"/>
    <w:rsid w:val="007C6609"/>
    <w:rsid w:val="007C7A36"/>
    <w:rsid w:val="007C7C46"/>
    <w:rsid w:val="007D037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83D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B3"/>
    <w:rsid w:val="008170DB"/>
    <w:rsid w:val="0081714C"/>
    <w:rsid w:val="008172C9"/>
    <w:rsid w:val="00817388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20A"/>
    <w:rsid w:val="008557CC"/>
    <w:rsid w:val="00860149"/>
    <w:rsid w:val="00861DBB"/>
    <w:rsid w:val="00863330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5F7A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E732A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1763E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540B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35A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4D52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9CE"/>
    <w:rsid w:val="00A21C91"/>
    <w:rsid w:val="00A2269C"/>
    <w:rsid w:val="00A24DA0"/>
    <w:rsid w:val="00A25281"/>
    <w:rsid w:val="00A25AB2"/>
    <w:rsid w:val="00A31F4A"/>
    <w:rsid w:val="00A3312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393"/>
    <w:rsid w:val="00A636BA"/>
    <w:rsid w:val="00A63F55"/>
    <w:rsid w:val="00A6413A"/>
    <w:rsid w:val="00A64BB1"/>
    <w:rsid w:val="00A65F4E"/>
    <w:rsid w:val="00A6659E"/>
    <w:rsid w:val="00A66776"/>
    <w:rsid w:val="00A677B6"/>
    <w:rsid w:val="00A70459"/>
    <w:rsid w:val="00A7118F"/>
    <w:rsid w:val="00A715ED"/>
    <w:rsid w:val="00A71C0D"/>
    <w:rsid w:val="00A76763"/>
    <w:rsid w:val="00A81DFC"/>
    <w:rsid w:val="00A825AA"/>
    <w:rsid w:val="00A826CA"/>
    <w:rsid w:val="00A83E73"/>
    <w:rsid w:val="00A846F1"/>
    <w:rsid w:val="00A86FB0"/>
    <w:rsid w:val="00A87BCA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1D69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1BF8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556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4C88"/>
    <w:rsid w:val="00BB5999"/>
    <w:rsid w:val="00BB6B45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07F3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29BA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5E1D"/>
    <w:rsid w:val="00C978E1"/>
    <w:rsid w:val="00C97D52"/>
    <w:rsid w:val="00CA05D2"/>
    <w:rsid w:val="00CA0BDE"/>
    <w:rsid w:val="00CA1DA2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5550"/>
    <w:rsid w:val="00CC644B"/>
    <w:rsid w:val="00CC6AD2"/>
    <w:rsid w:val="00CC76A5"/>
    <w:rsid w:val="00CD00C3"/>
    <w:rsid w:val="00CD022D"/>
    <w:rsid w:val="00CD0DB1"/>
    <w:rsid w:val="00CD3890"/>
    <w:rsid w:val="00CD3B8F"/>
    <w:rsid w:val="00CD4240"/>
    <w:rsid w:val="00CD450F"/>
    <w:rsid w:val="00CD4CBE"/>
    <w:rsid w:val="00CD4D30"/>
    <w:rsid w:val="00CD5B06"/>
    <w:rsid w:val="00CD646F"/>
    <w:rsid w:val="00CD66B9"/>
    <w:rsid w:val="00CD7492"/>
    <w:rsid w:val="00CD7819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7A9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296A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27F56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4BF3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0C8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DF751E"/>
    <w:rsid w:val="00DF7F11"/>
    <w:rsid w:val="00E0008E"/>
    <w:rsid w:val="00E002F2"/>
    <w:rsid w:val="00E00782"/>
    <w:rsid w:val="00E01BC4"/>
    <w:rsid w:val="00E02A85"/>
    <w:rsid w:val="00E02DE0"/>
    <w:rsid w:val="00E03DD2"/>
    <w:rsid w:val="00E04330"/>
    <w:rsid w:val="00E04708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26C92"/>
    <w:rsid w:val="00E270FA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34A"/>
    <w:rsid w:val="00E63CD1"/>
    <w:rsid w:val="00E65CA0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0FBE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4F97"/>
    <w:rsid w:val="00F114B5"/>
    <w:rsid w:val="00F11C92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5778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316B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D82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E6F7B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D23CE-5C07-4A92-BAA2-5C8DA6C8C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11</cp:revision>
  <cp:lastPrinted>2024-08-29T07:45:00Z</cp:lastPrinted>
  <dcterms:created xsi:type="dcterms:W3CDTF">2024-08-28T05:10:00Z</dcterms:created>
  <dcterms:modified xsi:type="dcterms:W3CDTF">2024-08-29T07:46:00Z</dcterms:modified>
</cp:coreProperties>
</file>